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F0" w:rsidRDefault="002A57A3" w:rsidP="00B31EF0">
      <w:pPr>
        <w:ind w:left="-85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</w:t>
      </w:r>
    </w:p>
    <w:p w:rsidR="00451A38" w:rsidRPr="002A57A3" w:rsidRDefault="002A57A3" w:rsidP="00B31EF0">
      <w:pPr>
        <w:ind w:left="-851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B31EF0">
        <w:rPr>
          <w:rFonts w:ascii="Times New Roman" w:hAnsi="Times New Roman"/>
          <w:sz w:val="36"/>
          <w:szCs w:val="36"/>
        </w:rPr>
        <w:t xml:space="preserve">                      </w:t>
      </w:r>
      <w:r w:rsidRPr="002A57A3">
        <w:rPr>
          <w:rFonts w:ascii="Times New Roman" w:hAnsi="Times New Roman"/>
          <w:b/>
          <w:sz w:val="36"/>
          <w:szCs w:val="36"/>
        </w:rPr>
        <w:t>Дети учатся жизни, которой живут.</w:t>
      </w:r>
    </w:p>
    <w:p w:rsidR="002A57A3" w:rsidRDefault="002A57A3" w:rsidP="00B31EF0">
      <w:pPr>
        <w:spacing w:line="240" w:lineRule="auto"/>
        <w:ind w:left="-85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2A57A3">
        <w:rPr>
          <w:rFonts w:ascii="Times New Roman" w:hAnsi="Times New Roman" w:cs="Times New Roman"/>
          <w:noProof/>
          <w:sz w:val="32"/>
          <w:szCs w:val="32"/>
          <w:lang w:eastAsia="ru-RU"/>
        </w:rPr>
        <w:t>Если детей критиковать, они учатся обвинять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2A57A3" w:rsidRDefault="002A57A3" w:rsidP="00B31EF0">
      <w:pPr>
        <w:spacing w:line="240" w:lineRule="auto"/>
        <w:ind w:left="-851" w:right="-284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Если дети видят враждебность, они учатся драться.</w:t>
      </w:r>
    </w:p>
    <w:p w:rsidR="002A57A3" w:rsidRPr="002A57A3" w:rsidRDefault="002A57A3" w:rsidP="00B31EF0">
      <w:pPr>
        <w:spacing w:line="240" w:lineRule="auto"/>
        <w:ind w:left="-85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2A57A3">
        <w:rPr>
          <w:rFonts w:ascii="Times New Roman" w:hAnsi="Times New Roman" w:cs="Times New Roman"/>
          <w:noProof/>
          <w:sz w:val="32"/>
          <w:szCs w:val="32"/>
          <w:lang w:eastAsia="ru-RU"/>
        </w:rPr>
        <w:t>Если дети живут в страхе, они учатся бояться.</w:t>
      </w:r>
    </w:p>
    <w:p w:rsidR="002A57A3" w:rsidRDefault="002A57A3" w:rsidP="00B31EF0">
      <w:pPr>
        <w:spacing w:line="240" w:lineRule="auto"/>
        <w:ind w:left="-85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2A57A3">
        <w:rPr>
          <w:rFonts w:ascii="Times New Roman" w:hAnsi="Times New Roman" w:cs="Times New Roman"/>
          <w:noProof/>
          <w:sz w:val="32"/>
          <w:szCs w:val="32"/>
          <w:lang w:eastAsia="ru-RU"/>
        </w:rPr>
        <w:t>Если детей жалеть, они учатся жалеть себя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2A57A3" w:rsidRPr="002A57A3" w:rsidRDefault="002A57A3" w:rsidP="00B31EF0">
      <w:pPr>
        <w:spacing w:line="240" w:lineRule="auto"/>
        <w:ind w:left="-85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Если детей высмеивать, они учатся быть застенчивыми.</w:t>
      </w:r>
    </w:p>
    <w:p w:rsidR="002A57A3" w:rsidRDefault="002A57A3" w:rsidP="00B31EF0">
      <w:pPr>
        <w:spacing w:line="240" w:lineRule="auto"/>
        <w:ind w:left="-85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2A57A3">
        <w:rPr>
          <w:rFonts w:ascii="Times New Roman" w:hAnsi="Times New Roman" w:cs="Times New Roman"/>
          <w:noProof/>
          <w:sz w:val="32"/>
          <w:szCs w:val="32"/>
          <w:lang w:eastAsia="ru-RU"/>
        </w:rPr>
        <w:t>Если дети видят ревность, они узнают, что такое зависть.</w:t>
      </w:r>
    </w:p>
    <w:p w:rsidR="002536B8" w:rsidRDefault="002536B8" w:rsidP="00B31EF0">
      <w:pPr>
        <w:spacing w:line="240" w:lineRule="auto"/>
        <w:ind w:left="-85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Если детей стыдить, они учатся чувствовать себя виноватыми.</w:t>
      </w:r>
    </w:p>
    <w:p w:rsidR="002536B8" w:rsidRPr="002A57A3" w:rsidRDefault="002536B8" w:rsidP="00B31EF0">
      <w:pPr>
        <w:spacing w:line="240" w:lineRule="auto"/>
        <w:ind w:left="-85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Если дети живут в атмосфере терпимости, они учатся быть терпеливыми.</w:t>
      </w:r>
    </w:p>
    <w:p w:rsidR="002A57A3" w:rsidRPr="00B31EF0" w:rsidRDefault="002536B8" w:rsidP="00B31EF0">
      <w:pPr>
        <w:spacing w:line="240" w:lineRule="auto"/>
        <w:ind w:left="-85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31EF0">
        <w:rPr>
          <w:rFonts w:ascii="Times New Roman" w:hAnsi="Times New Roman" w:cs="Times New Roman"/>
          <w:noProof/>
          <w:sz w:val="32"/>
          <w:szCs w:val="32"/>
          <w:lang w:eastAsia="ru-RU"/>
        </w:rPr>
        <w:t>Если детей подбадривать, они вырастут уверенными в себе.</w:t>
      </w:r>
    </w:p>
    <w:p w:rsidR="002536B8" w:rsidRPr="00B31EF0" w:rsidRDefault="002536B8" w:rsidP="00B31EF0">
      <w:pPr>
        <w:spacing w:line="240" w:lineRule="auto"/>
        <w:ind w:left="-85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31EF0">
        <w:rPr>
          <w:rFonts w:ascii="Times New Roman" w:hAnsi="Times New Roman" w:cs="Times New Roman"/>
          <w:noProof/>
          <w:sz w:val="32"/>
          <w:szCs w:val="32"/>
          <w:lang w:eastAsia="ru-RU"/>
        </w:rPr>
        <w:t>Если детей одобрять, они вырастут уверенными в себе.</w:t>
      </w:r>
    </w:p>
    <w:p w:rsidR="002536B8" w:rsidRPr="00B31EF0" w:rsidRDefault="002536B8" w:rsidP="00B31EF0">
      <w:pPr>
        <w:spacing w:line="240" w:lineRule="auto"/>
        <w:ind w:left="-85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31EF0">
        <w:rPr>
          <w:rFonts w:ascii="Times New Roman" w:hAnsi="Times New Roman" w:cs="Times New Roman"/>
          <w:noProof/>
          <w:sz w:val="32"/>
          <w:szCs w:val="32"/>
          <w:lang w:eastAsia="ru-RU"/>
        </w:rPr>
        <w:t>Если детей хвалить, они учатся ценить.</w:t>
      </w:r>
    </w:p>
    <w:p w:rsidR="002536B8" w:rsidRPr="00B31EF0" w:rsidRDefault="002536B8" w:rsidP="00B31EF0">
      <w:pPr>
        <w:spacing w:line="240" w:lineRule="auto"/>
        <w:ind w:left="-85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31EF0">
        <w:rPr>
          <w:rFonts w:ascii="Times New Roman" w:hAnsi="Times New Roman" w:cs="Times New Roman"/>
          <w:noProof/>
          <w:sz w:val="32"/>
          <w:szCs w:val="32"/>
          <w:lang w:eastAsia="ru-RU"/>
        </w:rPr>
        <w:t>Если детей одобрять, они учатся нравится себе.</w:t>
      </w:r>
    </w:p>
    <w:p w:rsidR="002536B8" w:rsidRPr="00B31EF0" w:rsidRDefault="002536B8" w:rsidP="00B31EF0">
      <w:pPr>
        <w:spacing w:line="240" w:lineRule="auto"/>
        <w:ind w:left="-85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31EF0">
        <w:rPr>
          <w:rFonts w:ascii="Times New Roman" w:hAnsi="Times New Roman" w:cs="Times New Roman"/>
          <w:noProof/>
          <w:sz w:val="32"/>
          <w:szCs w:val="32"/>
          <w:lang w:eastAsia="ru-RU"/>
        </w:rPr>
        <w:t>Ессли принимать детей такими, какие они есть,они учатсся видеть в мире любовь.</w:t>
      </w:r>
    </w:p>
    <w:p w:rsidR="002536B8" w:rsidRPr="00B31EF0" w:rsidRDefault="002536B8" w:rsidP="00B31EF0">
      <w:pPr>
        <w:spacing w:line="240" w:lineRule="auto"/>
        <w:ind w:left="-85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31EF0">
        <w:rPr>
          <w:rFonts w:ascii="Times New Roman" w:hAnsi="Times New Roman" w:cs="Times New Roman"/>
          <w:noProof/>
          <w:sz w:val="32"/>
          <w:szCs w:val="32"/>
          <w:lang w:eastAsia="ru-RU"/>
        </w:rPr>
        <w:t>Если дети получают признание, они учатся быть благодарными и щедрыми.</w:t>
      </w:r>
    </w:p>
    <w:p w:rsidR="002536B8" w:rsidRPr="00B31EF0" w:rsidRDefault="002536B8" w:rsidP="00B31EF0">
      <w:pPr>
        <w:spacing w:line="240" w:lineRule="auto"/>
        <w:ind w:left="-85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31EF0">
        <w:rPr>
          <w:rFonts w:ascii="Times New Roman" w:hAnsi="Times New Roman" w:cs="Times New Roman"/>
          <w:noProof/>
          <w:sz w:val="32"/>
          <w:szCs w:val="32"/>
          <w:lang w:eastAsia="ru-RU"/>
        </w:rPr>
        <w:t>Если дети видят честность и справедливость, они учатся верить в себя и в тех, кто их окружает</w:t>
      </w:r>
      <w:r w:rsidR="00B31EF0" w:rsidRPr="00B31EF0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B31EF0" w:rsidRPr="00B31EF0" w:rsidRDefault="00B31EF0" w:rsidP="00B31EF0">
      <w:pPr>
        <w:spacing w:line="240" w:lineRule="auto"/>
        <w:ind w:left="-85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31EF0">
        <w:rPr>
          <w:rFonts w:ascii="Times New Roman" w:hAnsi="Times New Roman" w:cs="Times New Roman"/>
          <w:noProof/>
          <w:sz w:val="32"/>
          <w:szCs w:val="32"/>
          <w:lang w:eastAsia="ru-RU"/>
        </w:rPr>
        <w:t>Если дети живут в атмосфере дружелюбия, они учатся тому, что мир – прекрасен.</w:t>
      </w:r>
    </w:p>
    <w:p w:rsidR="00B31EF0" w:rsidRPr="00B31EF0" w:rsidRDefault="00B31EF0" w:rsidP="00B31EF0">
      <w:pPr>
        <w:spacing w:line="240" w:lineRule="auto"/>
        <w:ind w:left="-85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31EF0">
        <w:rPr>
          <w:rFonts w:ascii="Times New Roman" w:hAnsi="Times New Roman" w:cs="Times New Roman"/>
          <w:noProof/>
          <w:sz w:val="32"/>
          <w:szCs w:val="32"/>
          <w:lang w:eastAsia="ru-RU"/>
        </w:rPr>
        <w:t>Если дети живут в атмосфере душевной чистоты, они учатся душевному спокойствию.</w:t>
      </w:r>
    </w:p>
    <w:p w:rsidR="00B31EF0" w:rsidRPr="00B31EF0" w:rsidRDefault="00B31EF0" w:rsidP="00B31EF0">
      <w:pPr>
        <w:spacing w:line="240" w:lineRule="auto"/>
        <w:ind w:left="-993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</w:t>
      </w:r>
      <w:r w:rsidRPr="00B31EF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 чем живут Ваши дети?</w:t>
      </w:r>
    </w:p>
    <w:p w:rsidR="002A57A3" w:rsidRDefault="002A57A3" w:rsidP="00B31EF0">
      <w:pPr>
        <w:rPr>
          <w:noProof/>
          <w:lang w:eastAsia="ru-RU"/>
        </w:rPr>
      </w:pPr>
      <w:bookmarkStart w:id="0" w:name="_GoBack"/>
      <w:bookmarkEnd w:id="0"/>
    </w:p>
    <w:p w:rsidR="002A57A3" w:rsidRDefault="002A57A3" w:rsidP="002536B8">
      <w:pPr>
        <w:rPr>
          <w:noProof/>
          <w:lang w:eastAsia="ru-RU"/>
        </w:rPr>
      </w:pPr>
    </w:p>
    <w:p w:rsidR="002A57A3" w:rsidRPr="002536B8" w:rsidRDefault="002536B8" w:rsidP="002536B8">
      <w:pPr>
        <w:ind w:left="-142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A05869A" wp14:editId="610978CB">
            <wp:extent cx="5591175" cy="904875"/>
            <wp:effectExtent l="0" t="0" r="9525" b="9525"/>
            <wp:docPr id="2" name="Рисунок 2" descr="http://dovosp.ru/insertfiles/images/articles/for_teachers/artistic_and_aesthetic_development/razvitiye_navykov_obshcheniya_v_muzykalnoy_deyatelnosti_u_detey_starshego_doshkolnogo_vozrasta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vosp.ru/insertfiles/images/articles/for_teachers/artistic_and_aesthetic_development/razvitiye_navykov_obshcheniya_v_muzykalnoy_deyatelnosti_u_detey_starshego_doshkolnogo_vozrasta/image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57A3" w:rsidRPr="002536B8" w:rsidSect="00B31EF0">
      <w:pgSz w:w="11906" w:h="16838"/>
      <w:pgMar w:top="426" w:right="850" w:bottom="0" w:left="1701" w:header="708" w:footer="708" w:gutter="0"/>
      <w:pgBorders w:offsetFrom="page">
        <w:top w:val="hearts" w:sz="9" w:space="24" w:color="auto"/>
        <w:left w:val="hearts" w:sz="9" w:space="24" w:color="auto"/>
        <w:bottom w:val="hearts" w:sz="9" w:space="24" w:color="auto"/>
        <w:right w:val="heart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38"/>
    <w:rsid w:val="002536B8"/>
    <w:rsid w:val="002A57A3"/>
    <w:rsid w:val="00451A38"/>
    <w:rsid w:val="00B3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2016-04-08T09:56:00Z</dcterms:created>
  <dcterms:modified xsi:type="dcterms:W3CDTF">2016-04-08T10:22:00Z</dcterms:modified>
</cp:coreProperties>
</file>