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FF" w:rsidRPr="00177B8E" w:rsidRDefault="00C570CE" w:rsidP="00177B8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7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Обобщение опыта работы по теме</w:t>
      </w:r>
      <w:r w:rsidR="009906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177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«Развитие связной речи по сюжетным картинкам»</w:t>
      </w:r>
    </w:p>
    <w:p w:rsidR="00EF26C5" w:rsidRDefault="00EF26C5" w:rsidP="00EF26C5">
      <w:pPr>
        <w:rPr>
          <w:rFonts w:ascii="Times New Roman" w:hAnsi="Times New Roman" w:cs="Times New Roman"/>
          <w:sz w:val="28"/>
          <w:szCs w:val="28"/>
        </w:rPr>
      </w:pPr>
    </w:p>
    <w:p w:rsidR="000F79DE" w:rsidRPr="00593A7F" w:rsidRDefault="000F79DE" w:rsidP="000F79DE">
      <w:pPr>
        <w:spacing w:after="0" w:line="240" w:lineRule="auto"/>
        <w:rPr>
          <w:rFonts w:ascii="Times New Roman" w:hAnsi="Times New Roman" w:cs="Times New Roman"/>
        </w:rPr>
      </w:pPr>
      <w:r w:rsidRPr="00B65AE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>Введение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 xml:space="preserve">Глава 1. Теоретические основы </w:t>
      </w:r>
      <w:proofErr w:type="gramStart"/>
      <w:r w:rsidRPr="00B65AE2">
        <w:rPr>
          <w:rFonts w:ascii="Times New Roman" w:hAnsi="Times New Roman" w:cs="Times New Roman"/>
          <w:sz w:val="28"/>
          <w:szCs w:val="28"/>
        </w:rPr>
        <w:t>проблемы  развития связной речи детей дошкольного возраста</w:t>
      </w:r>
      <w:proofErr w:type="gramEnd"/>
      <w:r w:rsidRPr="00B65AE2">
        <w:rPr>
          <w:rFonts w:ascii="Times New Roman" w:hAnsi="Times New Roman" w:cs="Times New Roman"/>
          <w:sz w:val="28"/>
          <w:szCs w:val="28"/>
        </w:rPr>
        <w:t>.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>1. 1. Лингвистические основы развития связной речи.</w:t>
      </w:r>
    </w:p>
    <w:p w:rsidR="002B2E34" w:rsidRPr="002B2E34" w:rsidRDefault="002B2E34" w:rsidP="002B2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34"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34">
        <w:rPr>
          <w:rFonts w:ascii="Times New Roman" w:eastAsia="Calibri" w:hAnsi="Times New Roman" w:cs="Times New Roman"/>
          <w:sz w:val="28"/>
          <w:szCs w:val="28"/>
        </w:rPr>
        <w:t xml:space="preserve"> Характеристика понятия «связная речь»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 xml:space="preserve">Глава 2. </w:t>
      </w:r>
      <w:proofErr w:type="gramStart"/>
      <w:r w:rsidRPr="00B65AE2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B65AE2">
        <w:rPr>
          <w:rFonts w:ascii="Times New Roman" w:hAnsi="Times New Roman" w:cs="Times New Roman"/>
          <w:sz w:val="28"/>
          <w:szCs w:val="28"/>
        </w:rPr>
        <w:t xml:space="preserve"> к работе по развитию  связной речи  дошкольников.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 xml:space="preserve">2.1 </w:t>
      </w:r>
      <w:r w:rsidR="002D4F4D">
        <w:rPr>
          <w:rFonts w:ascii="Times New Roman" w:hAnsi="Times New Roman" w:cs="Times New Roman"/>
          <w:sz w:val="28"/>
          <w:szCs w:val="28"/>
        </w:rPr>
        <w:t>Р</w:t>
      </w:r>
      <w:r w:rsidRPr="00B65AE2">
        <w:rPr>
          <w:rFonts w:ascii="Times New Roman" w:hAnsi="Times New Roman" w:cs="Times New Roman"/>
          <w:sz w:val="28"/>
          <w:szCs w:val="28"/>
        </w:rPr>
        <w:t xml:space="preserve">абота по развитию связной речи дошкольников на занятиях с сюжетными картинками 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>2.2 Методы и приемы обучения дошкольников рассказыванию по серии сюжетных картин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>2.3.Роль наглядности в обучении детей связной речи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>Глава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AE2">
        <w:rPr>
          <w:rFonts w:ascii="Times New Roman" w:hAnsi="Times New Roman" w:cs="Times New Roman"/>
          <w:sz w:val="28"/>
          <w:szCs w:val="28"/>
        </w:rPr>
        <w:t xml:space="preserve">Организация работы по развитию связной речи у старших дошкольников 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>3.1. Организация и методика проведения исследования.</w:t>
      </w:r>
    </w:p>
    <w:p w:rsidR="000F79DE" w:rsidRPr="00FB70F6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 xml:space="preserve">3.2. </w:t>
      </w:r>
      <w:r w:rsidRPr="00FB70F6">
        <w:rPr>
          <w:rFonts w:ascii="Times New Roman" w:hAnsi="Times New Roman" w:cs="Times New Roman"/>
          <w:sz w:val="28"/>
          <w:szCs w:val="28"/>
        </w:rPr>
        <w:t>Анализ результатов констатирующего эксперимента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 xml:space="preserve">3.3. </w:t>
      </w:r>
      <w:r w:rsidRPr="00FB70F6">
        <w:rPr>
          <w:rFonts w:ascii="Times New Roman" w:hAnsi="Times New Roman" w:cs="Times New Roman"/>
          <w:sz w:val="28"/>
          <w:szCs w:val="28"/>
        </w:rPr>
        <w:t>Содержание работы по развитию  связной речи старших дошкольников с использованием сюжетных картинок.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>Заключение.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0F79DE" w:rsidRPr="00B65AE2" w:rsidRDefault="000F79DE" w:rsidP="000F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>Приложение</w:t>
      </w:r>
    </w:p>
    <w:p w:rsidR="000F79DE" w:rsidRPr="00B65AE2" w:rsidRDefault="000F79DE" w:rsidP="000F7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DE" w:rsidRPr="00B65AE2" w:rsidRDefault="000F79DE" w:rsidP="000F7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DE" w:rsidRPr="00B65AE2" w:rsidRDefault="000F79DE" w:rsidP="000F7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DE" w:rsidRPr="00B65AE2" w:rsidRDefault="000F79DE" w:rsidP="000F7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DE" w:rsidRPr="009906A3" w:rsidRDefault="000F79DE" w:rsidP="00990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A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662C9" w:rsidRPr="009906A3" w:rsidRDefault="00E662C9" w:rsidP="009906A3">
      <w:pPr>
        <w:pStyle w:val="c11"/>
        <w:spacing w:before="0" w:beforeAutospacing="0" w:after="0" w:afterAutospacing="0"/>
        <w:ind w:right="-186" w:firstLine="1080"/>
        <w:jc w:val="both"/>
        <w:rPr>
          <w:color w:val="000000"/>
          <w:sz w:val="22"/>
          <w:szCs w:val="22"/>
        </w:rPr>
      </w:pPr>
      <w:r w:rsidRPr="009906A3">
        <w:rPr>
          <w:rStyle w:val="c6"/>
          <w:color w:val="000000"/>
          <w:sz w:val="28"/>
          <w:szCs w:val="28"/>
        </w:rPr>
        <w:t>Проблема развития связной речи детей хорошо известна широкому кругу педагогических работников: воспитателям, узким специалистам, психологам.</w:t>
      </w:r>
    </w:p>
    <w:p w:rsidR="00E662C9" w:rsidRPr="009906A3" w:rsidRDefault="00E662C9" w:rsidP="009906A3">
      <w:pPr>
        <w:pStyle w:val="c5"/>
        <w:spacing w:before="0" w:beforeAutospacing="0" w:after="0" w:afterAutospacing="0"/>
        <w:ind w:firstLine="900"/>
        <w:jc w:val="both"/>
        <w:rPr>
          <w:color w:val="000000"/>
          <w:sz w:val="22"/>
          <w:szCs w:val="22"/>
        </w:rPr>
      </w:pPr>
      <w:r w:rsidRPr="009906A3">
        <w:rPr>
          <w:rStyle w:val="c6"/>
          <w:color w:val="000000"/>
          <w:sz w:val="28"/>
          <w:szCs w:val="28"/>
        </w:rPr>
        <w:t>Своевременное и полноценное формирование речи в дошкольном детстве –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его поведении, а также на его деятельности в различных ее формах.</w:t>
      </w:r>
    </w:p>
    <w:p w:rsidR="00E662C9" w:rsidRPr="009906A3" w:rsidRDefault="00E662C9" w:rsidP="009906A3">
      <w:pPr>
        <w:pStyle w:val="c5"/>
        <w:spacing w:before="0" w:beforeAutospacing="0" w:after="0" w:afterAutospacing="0"/>
        <w:ind w:firstLine="900"/>
        <w:jc w:val="both"/>
        <w:rPr>
          <w:rStyle w:val="c6"/>
          <w:color w:val="000000"/>
          <w:sz w:val="28"/>
          <w:szCs w:val="28"/>
        </w:rPr>
      </w:pPr>
      <w:proofErr w:type="gramStart"/>
      <w:r w:rsidRPr="009906A3">
        <w:rPr>
          <w:rStyle w:val="c6"/>
          <w:color w:val="000000"/>
          <w:sz w:val="28"/>
          <w:szCs w:val="28"/>
        </w:rPr>
        <w:t>Важное значение</w:t>
      </w:r>
      <w:proofErr w:type="gramEnd"/>
      <w:r w:rsidRPr="009906A3">
        <w:rPr>
          <w:rStyle w:val="c6"/>
          <w:color w:val="000000"/>
          <w:sz w:val="28"/>
          <w:szCs w:val="28"/>
        </w:rPr>
        <w:t xml:space="preserve"> имеет развитие всех сторон речи, особенно в период обучения грамоте (чтению и письму), так как письменная речь формируется на основе устной. К сожалению, многие речевые недостатки выявляются уже в школе, тормозя процесс обучения, так как именно они являются причинами </w:t>
      </w:r>
      <w:proofErr w:type="spellStart"/>
      <w:r w:rsidRPr="009906A3">
        <w:rPr>
          <w:rStyle w:val="c6"/>
          <w:color w:val="000000"/>
          <w:sz w:val="28"/>
          <w:szCs w:val="28"/>
        </w:rPr>
        <w:t>дисграфии</w:t>
      </w:r>
      <w:proofErr w:type="spellEnd"/>
      <w:r w:rsidRPr="009906A3">
        <w:rPr>
          <w:rStyle w:val="c6"/>
          <w:color w:val="000000"/>
          <w:sz w:val="28"/>
          <w:szCs w:val="28"/>
        </w:rPr>
        <w:t xml:space="preserve"> и </w:t>
      </w:r>
      <w:proofErr w:type="spellStart"/>
      <w:r w:rsidRPr="009906A3">
        <w:rPr>
          <w:rStyle w:val="c6"/>
          <w:color w:val="000000"/>
          <w:sz w:val="28"/>
          <w:szCs w:val="28"/>
        </w:rPr>
        <w:t>дислексии</w:t>
      </w:r>
      <w:proofErr w:type="spellEnd"/>
      <w:r w:rsidRPr="009906A3">
        <w:rPr>
          <w:rStyle w:val="c6"/>
          <w:color w:val="000000"/>
          <w:sz w:val="28"/>
          <w:szCs w:val="28"/>
        </w:rPr>
        <w:t xml:space="preserve"> (Т. </w:t>
      </w:r>
      <w:proofErr w:type="spellStart"/>
      <w:r w:rsidRPr="009906A3">
        <w:rPr>
          <w:rStyle w:val="c6"/>
          <w:color w:val="000000"/>
          <w:sz w:val="28"/>
          <w:szCs w:val="28"/>
        </w:rPr>
        <w:t>Гризик</w:t>
      </w:r>
      <w:proofErr w:type="spellEnd"/>
      <w:r w:rsidRPr="009906A3">
        <w:rPr>
          <w:rStyle w:val="c6"/>
          <w:color w:val="000000"/>
          <w:sz w:val="28"/>
          <w:szCs w:val="28"/>
        </w:rPr>
        <w:t xml:space="preserve"> «Взаимодействие детского сада и семьи по развитию речи» с. 54).</w:t>
      </w:r>
    </w:p>
    <w:p w:rsidR="002B2E34" w:rsidRPr="009906A3" w:rsidRDefault="002B2E34" w:rsidP="009906A3">
      <w:pPr>
        <w:spacing w:line="240" w:lineRule="auto"/>
        <w:rPr>
          <w:rFonts w:ascii="Times New Roman" w:hAnsi="Times New Roman" w:cs="Times New Roman"/>
          <w:b/>
        </w:rPr>
      </w:pPr>
      <w:r w:rsidRPr="009906A3">
        <w:rPr>
          <w:rFonts w:ascii="Times New Roman" w:hAnsi="Times New Roman" w:cs="Times New Roman"/>
          <w:sz w:val="28"/>
          <w:szCs w:val="28"/>
        </w:rPr>
        <w:t xml:space="preserve">    Связная речь неотделима от мира мыслей: связность речи - это связность мыслей. В связной речи отражается логика мышления ребенка, его умение осмыслить воспринимаемое и выразить его в правильной, четкой, логичной речи. По тому, как ребенок умеет строить свое высказывание, можно судить об уровне его речевого развития.  </w:t>
      </w:r>
    </w:p>
    <w:p w:rsidR="00E662C9" w:rsidRPr="009906A3" w:rsidRDefault="00E662C9" w:rsidP="009906A3">
      <w:pPr>
        <w:pStyle w:val="c5"/>
        <w:spacing w:before="0" w:beforeAutospacing="0" w:after="0" w:afterAutospacing="0"/>
        <w:ind w:firstLine="900"/>
        <w:jc w:val="both"/>
        <w:rPr>
          <w:color w:val="000000"/>
          <w:sz w:val="22"/>
          <w:szCs w:val="22"/>
        </w:rPr>
      </w:pPr>
      <w:r w:rsidRPr="009906A3">
        <w:rPr>
          <w:rStyle w:val="c6"/>
          <w:color w:val="000000"/>
          <w:sz w:val="28"/>
          <w:szCs w:val="28"/>
        </w:rPr>
        <w:t xml:space="preserve">В старшем дошкольном возрасте важной задачей является подготовка ребенка к обучению в школе, поэтому в этот период необходимо научить дошкольника связно и последовательно передавать </w:t>
      </w:r>
      <w:proofErr w:type="gramStart"/>
      <w:r w:rsidRPr="009906A3">
        <w:rPr>
          <w:rStyle w:val="c6"/>
          <w:color w:val="000000"/>
          <w:sz w:val="28"/>
          <w:szCs w:val="28"/>
        </w:rPr>
        <w:t>виденное</w:t>
      </w:r>
      <w:proofErr w:type="gramEnd"/>
      <w:r w:rsidRPr="009906A3">
        <w:rPr>
          <w:rStyle w:val="c6"/>
          <w:color w:val="000000"/>
          <w:sz w:val="28"/>
          <w:szCs w:val="28"/>
        </w:rPr>
        <w:t>, правильно произносить слова и фразы.</w:t>
      </w:r>
    </w:p>
    <w:p w:rsidR="00E662C9" w:rsidRPr="009906A3" w:rsidRDefault="00E662C9" w:rsidP="009906A3">
      <w:pPr>
        <w:pStyle w:val="c11"/>
        <w:spacing w:before="0" w:beforeAutospacing="0" w:after="0" w:afterAutospacing="0"/>
        <w:ind w:firstLine="1080"/>
        <w:jc w:val="both"/>
        <w:rPr>
          <w:color w:val="000000"/>
          <w:sz w:val="22"/>
          <w:szCs w:val="22"/>
        </w:rPr>
      </w:pPr>
      <w:r w:rsidRPr="009906A3">
        <w:rPr>
          <w:rStyle w:val="c6"/>
          <w:color w:val="000000"/>
          <w:sz w:val="28"/>
          <w:szCs w:val="28"/>
        </w:rPr>
        <w:t>Таким образом, можно сказать, что фундамент речевого развития ребенка закладывается в дошкольном периоде, поэтому речь в этом возрасте должна являться предметом особой заботы со стороны воспитателей и родителей.</w:t>
      </w:r>
    </w:p>
    <w:p w:rsidR="00E662C9" w:rsidRPr="009906A3" w:rsidRDefault="00E662C9" w:rsidP="009906A3">
      <w:pPr>
        <w:pStyle w:val="c5"/>
        <w:spacing w:before="0" w:beforeAutospacing="0" w:after="0" w:afterAutospacing="0"/>
        <w:ind w:firstLine="900"/>
        <w:jc w:val="both"/>
        <w:rPr>
          <w:rStyle w:val="c6"/>
          <w:color w:val="000000"/>
          <w:sz w:val="28"/>
          <w:szCs w:val="28"/>
        </w:rPr>
      </w:pPr>
      <w:r w:rsidRPr="009906A3">
        <w:rPr>
          <w:rStyle w:val="c6"/>
          <w:color w:val="000000"/>
          <w:sz w:val="28"/>
          <w:szCs w:val="28"/>
        </w:rPr>
        <w:t xml:space="preserve">Не у всех детей процесс овладения речью совершается одинаково успешно. Нередко наблюдаются случаи, когда в период формирования устной, а в дальнейшем, и письменной речи возникают различные отклонения, нарушающие нормальный  ход ее развития. К таким отклонениям необходимо относиться очень внимательно и своевременно их устранять, иначе они могут привести к задержке умственного развития ребенка. </w:t>
      </w:r>
    </w:p>
    <w:p w:rsidR="002B2E34" w:rsidRPr="009906A3" w:rsidRDefault="009906A3" w:rsidP="009906A3">
      <w:pPr>
        <w:pStyle w:val="c5"/>
        <w:spacing w:before="0" w:beforeAutospacing="0" w:after="0" w:afterAutospacing="0"/>
        <w:ind w:firstLine="900"/>
        <w:jc w:val="both"/>
        <w:rPr>
          <w:color w:val="000000"/>
          <w:sz w:val="22"/>
          <w:szCs w:val="22"/>
        </w:rPr>
      </w:pPr>
      <w:r w:rsidRPr="009906A3">
        <w:rPr>
          <w:sz w:val="28"/>
          <w:szCs w:val="28"/>
        </w:rPr>
        <w:t>У</w:t>
      </w:r>
      <w:r w:rsidR="002B2E34" w:rsidRPr="009906A3">
        <w:rPr>
          <w:sz w:val="28"/>
          <w:szCs w:val="28"/>
        </w:rPr>
        <w:t xml:space="preserve">мение связно говорить развивается лишь при целенаправленном руководстве педагога и путем систематического обучения на занятиях. Об этом говорили в своих исследованиях посвященных развитию связной речи Е. И. Тихеева, А. П. Усова, А. М. </w:t>
      </w:r>
      <w:proofErr w:type="spellStart"/>
      <w:r w:rsidR="002B2E34" w:rsidRPr="009906A3">
        <w:rPr>
          <w:sz w:val="28"/>
          <w:szCs w:val="28"/>
        </w:rPr>
        <w:t>Леушина</w:t>
      </w:r>
      <w:proofErr w:type="spellEnd"/>
      <w:r w:rsidR="002B2E34" w:rsidRPr="009906A3">
        <w:rPr>
          <w:sz w:val="28"/>
          <w:szCs w:val="28"/>
        </w:rPr>
        <w:t xml:space="preserve">, Л. А. </w:t>
      </w:r>
      <w:proofErr w:type="spellStart"/>
      <w:r w:rsidR="002B2E34" w:rsidRPr="009906A3">
        <w:rPr>
          <w:sz w:val="28"/>
          <w:szCs w:val="28"/>
        </w:rPr>
        <w:t>Пеньевская</w:t>
      </w:r>
      <w:proofErr w:type="spellEnd"/>
      <w:r w:rsidR="002B2E34" w:rsidRPr="009906A3">
        <w:rPr>
          <w:sz w:val="28"/>
          <w:szCs w:val="28"/>
        </w:rPr>
        <w:t>, Э. П. Короткова, О. С. Ушакова и др.</w:t>
      </w:r>
    </w:p>
    <w:p w:rsidR="00E662C9" w:rsidRPr="009906A3" w:rsidRDefault="00E662C9" w:rsidP="009906A3">
      <w:pPr>
        <w:pStyle w:val="c11"/>
        <w:spacing w:before="0" w:beforeAutospacing="0" w:after="0" w:afterAutospacing="0"/>
        <w:ind w:right="-186" w:firstLine="1080"/>
        <w:jc w:val="both"/>
        <w:rPr>
          <w:color w:val="000000"/>
          <w:sz w:val="22"/>
          <w:szCs w:val="22"/>
        </w:rPr>
      </w:pPr>
      <w:r w:rsidRPr="009906A3">
        <w:rPr>
          <w:rStyle w:val="c6"/>
          <w:color w:val="000000"/>
          <w:sz w:val="28"/>
          <w:szCs w:val="28"/>
        </w:rPr>
        <w:t xml:space="preserve">Развитие связной речи формируется через различные виды речевой деятельности: пересказ литературных произведений, составление описательных рассказов о предметах, объектах и явлениях природы, создание разных видов творческих рассказов, освоение форм речи – рассуждения </w:t>
      </w:r>
      <w:r w:rsidRPr="009906A3">
        <w:rPr>
          <w:rStyle w:val="c6"/>
          <w:color w:val="000000"/>
          <w:sz w:val="28"/>
          <w:szCs w:val="28"/>
        </w:rPr>
        <w:lastRenderedPageBreak/>
        <w:t>(объяснительная речь, речь – доказательство, речь – планирование), а также сочинение рассказов по картине и серии сюжетных картинок. Последний вид речевой деятельности является ступенькой к развитию речи – доказательства, объяснительной речи. Многие дети испытывают трудности в составлении рассказов по серии сюжетных картинок. Чтобы ребенок начал рассуждать, необходимо научить его грамотно и последовательно излагать мысли, правильно строить высказывание, а этому способствует работа педагога по формированию умения составлять рассказ по серии сюжетных картинок.</w:t>
      </w:r>
    </w:p>
    <w:p w:rsidR="00E662C9" w:rsidRPr="009906A3" w:rsidRDefault="009906A3" w:rsidP="009906A3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06A3">
        <w:rPr>
          <w:rStyle w:val="c6"/>
          <w:color w:val="000000"/>
          <w:sz w:val="28"/>
          <w:szCs w:val="28"/>
        </w:rPr>
        <w:t xml:space="preserve">     </w:t>
      </w:r>
      <w:r w:rsidR="00E662C9" w:rsidRPr="009906A3">
        <w:rPr>
          <w:rStyle w:val="c6"/>
          <w:color w:val="000000"/>
          <w:sz w:val="28"/>
          <w:szCs w:val="28"/>
        </w:rPr>
        <w:t xml:space="preserve">Огромную роль в развитии речи ребенка имеет не только богатая и правильная речь взрослого, но и растущие потребности воспитанника. «Ребенок говорит потому, что появилась потребность в высказывании»- говорил Л.С. </w:t>
      </w:r>
      <w:proofErr w:type="spellStart"/>
      <w:r w:rsidR="00E662C9" w:rsidRPr="009906A3">
        <w:rPr>
          <w:rStyle w:val="c6"/>
          <w:color w:val="000000"/>
          <w:sz w:val="28"/>
          <w:szCs w:val="28"/>
        </w:rPr>
        <w:t>Выготский</w:t>
      </w:r>
      <w:proofErr w:type="spellEnd"/>
      <w:r w:rsidR="00E662C9" w:rsidRPr="009906A3">
        <w:rPr>
          <w:rStyle w:val="c6"/>
          <w:color w:val="000000"/>
          <w:sz w:val="28"/>
          <w:szCs w:val="28"/>
        </w:rPr>
        <w:t>. Желание «говорить» формирует мотив, побуждающий к активному овладению языком.</w:t>
      </w:r>
    </w:p>
    <w:p w:rsidR="000F79DE" w:rsidRPr="009906A3" w:rsidRDefault="000F79DE" w:rsidP="009906A3">
      <w:pPr>
        <w:spacing w:line="240" w:lineRule="auto"/>
        <w:rPr>
          <w:rFonts w:ascii="Times New Roman" w:hAnsi="Times New Roman" w:cs="Times New Roman"/>
          <w:b/>
        </w:rPr>
      </w:pPr>
      <w:r w:rsidRPr="009906A3">
        <w:rPr>
          <w:rFonts w:ascii="Times New Roman" w:hAnsi="Times New Roman" w:cs="Times New Roman"/>
          <w:sz w:val="28"/>
          <w:szCs w:val="28"/>
        </w:rPr>
        <w:t xml:space="preserve">.  </w:t>
      </w:r>
      <w:r w:rsidR="009906A3" w:rsidRPr="009906A3">
        <w:rPr>
          <w:rFonts w:ascii="Times New Roman" w:hAnsi="Times New Roman" w:cs="Times New Roman"/>
          <w:b/>
        </w:rPr>
        <w:t xml:space="preserve">    </w:t>
      </w:r>
      <w:r w:rsidRPr="009906A3">
        <w:rPr>
          <w:rFonts w:ascii="Times New Roman" w:hAnsi="Times New Roman" w:cs="Times New Roman"/>
          <w:sz w:val="28"/>
          <w:szCs w:val="28"/>
        </w:rPr>
        <w:t>Объектом работы является  процесс развитие связной речи старших дошкольников, а предметом исследования – сюжетные картинки, как  средство развития связной речи дошкольников.</w:t>
      </w:r>
    </w:p>
    <w:p w:rsidR="000F79DE" w:rsidRPr="009906A3" w:rsidRDefault="000F79DE" w:rsidP="0099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>Цель:</w:t>
      </w:r>
    </w:p>
    <w:p w:rsidR="000F79DE" w:rsidRPr="009906A3" w:rsidRDefault="000F79DE" w:rsidP="0099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>- разработать содержание работы с использованием сюжетных картинок.</w:t>
      </w:r>
    </w:p>
    <w:p w:rsidR="000F79DE" w:rsidRPr="009906A3" w:rsidRDefault="000F79DE" w:rsidP="0099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>Цель, объект и предмет исследования определили необходимость постановки и решения следующих задач:</w:t>
      </w:r>
    </w:p>
    <w:p w:rsidR="000F79DE" w:rsidRPr="009906A3" w:rsidRDefault="000F79DE" w:rsidP="0099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>1. Изучить и проанализировать лингвистическую, психологическую и педагогическую литературу по вопросу развития связной речи у детей дошкольного возраста (обучение детей составлению рассказов по картинам).</w:t>
      </w:r>
    </w:p>
    <w:p w:rsidR="000F79DE" w:rsidRPr="009906A3" w:rsidRDefault="000F79DE" w:rsidP="0099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> </w:t>
      </w:r>
      <w:r w:rsidR="00E662C9" w:rsidRPr="009906A3">
        <w:rPr>
          <w:rFonts w:ascii="Times New Roman" w:hAnsi="Times New Roman" w:cs="Times New Roman"/>
          <w:sz w:val="28"/>
          <w:szCs w:val="28"/>
        </w:rPr>
        <w:t>2.</w:t>
      </w:r>
      <w:r w:rsidRPr="009906A3">
        <w:rPr>
          <w:rFonts w:ascii="Times New Roman" w:hAnsi="Times New Roman" w:cs="Times New Roman"/>
          <w:sz w:val="28"/>
          <w:szCs w:val="28"/>
        </w:rPr>
        <w:t xml:space="preserve"> Подобрать картинки для проведения </w:t>
      </w:r>
      <w:r w:rsidR="00E662C9" w:rsidRPr="009906A3">
        <w:rPr>
          <w:rFonts w:ascii="Times New Roman" w:hAnsi="Times New Roman" w:cs="Times New Roman"/>
          <w:sz w:val="28"/>
          <w:szCs w:val="28"/>
        </w:rPr>
        <w:t>занятий</w:t>
      </w:r>
      <w:r w:rsidRPr="009906A3">
        <w:rPr>
          <w:rFonts w:ascii="Times New Roman" w:hAnsi="Times New Roman" w:cs="Times New Roman"/>
          <w:sz w:val="28"/>
          <w:szCs w:val="28"/>
        </w:rPr>
        <w:t xml:space="preserve"> и разработать приемы работы с ними по развитию связной речи дошкольников.</w:t>
      </w:r>
    </w:p>
    <w:p w:rsidR="000F79DE" w:rsidRPr="009906A3" w:rsidRDefault="000F79DE" w:rsidP="0099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0F79DE" w:rsidRPr="009906A3" w:rsidRDefault="000F79DE" w:rsidP="009906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>Анализ литературы;</w:t>
      </w:r>
    </w:p>
    <w:p w:rsidR="000F79DE" w:rsidRPr="009906A3" w:rsidRDefault="000F79DE" w:rsidP="009906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>Констатирующий эксперимент;</w:t>
      </w:r>
    </w:p>
    <w:p w:rsidR="000F79DE" w:rsidRPr="009906A3" w:rsidRDefault="000F79DE" w:rsidP="009906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>Педагогические наблюдения;</w:t>
      </w:r>
    </w:p>
    <w:p w:rsidR="000F79DE" w:rsidRPr="009906A3" w:rsidRDefault="000F79DE" w:rsidP="009906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>Формирующий эксперимент.</w:t>
      </w:r>
    </w:p>
    <w:p w:rsidR="000F79DE" w:rsidRPr="009906A3" w:rsidRDefault="000F79DE" w:rsidP="009906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 xml:space="preserve">      Методологическую основу исследования составляют:</w:t>
      </w:r>
    </w:p>
    <w:p w:rsidR="000F79DE" w:rsidRPr="00B65AE2" w:rsidRDefault="000F79DE" w:rsidP="0099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A3">
        <w:rPr>
          <w:rFonts w:ascii="Times New Roman" w:hAnsi="Times New Roman" w:cs="Times New Roman"/>
          <w:sz w:val="28"/>
          <w:szCs w:val="28"/>
        </w:rPr>
        <w:t xml:space="preserve">- лингвистические теории развития связной речи (Л. Щерба, Т. Г. Винокур, Т. А. </w:t>
      </w:r>
      <w:proofErr w:type="spellStart"/>
      <w:r w:rsidRPr="009906A3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9906A3">
        <w:rPr>
          <w:rFonts w:ascii="Times New Roman" w:hAnsi="Times New Roman" w:cs="Times New Roman"/>
          <w:sz w:val="28"/>
          <w:szCs w:val="28"/>
        </w:rPr>
        <w:t xml:space="preserve">, Г. Я. </w:t>
      </w:r>
      <w:proofErr w:type="spellStart"/>
      <w:r w:rsidRPr="009906A3"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 w:rsidRPr="009906A3">
        <w:rPr>
          <w:rFonts w:ascii="Times New Roman" w:hAnsi="Times New Roman" w:cs="Times New Roman"/>
          <w:sz w:val="28"/>
          <w:szCs w:val="28"/>
        </w:rPr>
        <w:t>, Л. М. Лосева, М. Величко</w:t>
      </w:r>
      <w:r w:rsidRPr="00B65AE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65A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79DE" w:rsidRPr="00B65AE2" w:rsidRDefault="000F79DE" w:rsidP="0099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 xml:space="preserve">- педагогические теории развития связной речи детей (К. Д. Ушинский, Е. И. Тихеева, Е. А. </w:t>
      </w:r>
      <w:proofErr w:type="spellStart"/>
      <w:r w:rsidRPr="00B65AE2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B65AE2">
        <w:rPr>
          <w:rFonts w:ascii="Times New Roman" w:hAnsi="Times New Roman" w:cs="Times New Roman"/>
          <w:sz w:val="28"/>
          <w:szCs w:val="28"/>
        </w:rPr>
        <w:t xml:space="preserve">, Е. А. Смирнова, О. С. Ушакова, Л. А. </w:t>
      </w:r>
      <w:proofErr w:type="spellStart"/>
      <w:r w:rsidRPr="00B65AE2"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 w:rsidRPr="00B65AE2">
        <w:rPr>
          <w:rFonts w:ascii="Times New Roman" w:hAnsi="Times New Roman" w:cs="Times New Roman"/>
          <w:sz w:val="28"/>
          <w:szCs w:val="28"/>
        </w:rPr>
        <w:t xml:space="preserve">, М. М. Конина, О. И. Соловьева, Л. Г. Шадрина, Н. В. </w:t>
      </w:r>
      <w:proofErr w:type="spellStart"/>
      <w:r w:rsidRPr="00B65AE2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B65AE2"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 w:rsidRPr="00B65AE2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Pr="00B65AE2">
        <w:rPr>
          <w:rFonts w:ascii="Times New Roman" w:hAnsi="Times New Roman" w:cs="Times New Roman"/>
          <w:sz w:val="28"/>
          <w:szCs w:val="28"/>
        </w:rPr>
        <w:t>, Е. В. Савушкина)</w:t>
      </w:r>
      <w:proofErr w:type="gramStart"/>
      <w:r w:rsidRPr="00B65A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79DE" w:rsidRPr="00B65AE2" w:rsidRDefault="000F79DE" w:rsidP="0099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 xml:space="preserve">- психологические исследования особенностей детской речи (Л. С. </w:t>
      </w:r>
      <w:proofErr w:type="spellStart"/>
      <w:r w:rsidRPr="00B65AE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65AE2">
        <w:rPr>
          <w:rFonts w:ascii="Times New Roman" w:hAnsi="Times New Roman" w:cs="Times New Roman"/>
          <w:sz w:val="28"/>
          <w:szCs w:val="28"/>
        </w:rPr>
        <w:t xml:space="preserve">, А. А. Леонтьев, Л. П. </w:t>
      </w:r>
      <w:proofErr w:type="spellStart"/>
      <w:r w:rsidRPr="00B65AE2">
        <w:rPr>
          <w:rFonts w:ascii="Times New Roman" w:hAnsi="Times New Roman" w:cs="Times New Roman"/>
          <w:sz w:val="28"/>
          <w:szCs w:val="28"/>
        </w:rPr>
        <w:t>Якубинский</w:t>
      </w:r>
      <w:proofErr w:type="spellEnd"/>
      <w:r w:rsidRPr="00B65AE2">
        <w:rPr>
          <w:rFonts w:ascii="Times New Roman" w:hAnsi="Times New Roman" w:cs="Times New Roman"/>
          <w:sz w:val="28"/>
          <w:szCs w:val="28"/>
        </w:rPr>
        <w:t xml:space="preserve">, С. Л. Рубинштейн, А. М. </w:t>
      </w:r>
      <w:proofErr w:type="spellStart"/>
      <w:r w:rsidRPr="00B65AE2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B65AE2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Pr="00B65AE2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B65AE2">
        <w:rPr>
          <w:rFonts w:ascii="Times New Roman" w:hAnsi="Times New Roman" w:cs="Times New Roman"/>
          <w:sz w:val="28"/>
          <w:szCs w:val="28"/>
        </w:rPr>
        <w:t xml:space="preserve">,  Д. Б.  </w:t>
      </w:r>
      <w:proofErr w:type="spellStart"/>
      <w:r w:rsidRPr="00B65AE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B65AE2">
        <w:rPr>
          <w:rFonts w:ascii="Times New Roman" w:hAnsi="Times New Roman" w:cs="Times New Roman"/>
          <w:sz w:val="28"/>
          <w:szCs w:val="28"/>
        </w:rPr>
        <w:t xml:space="preserve">,  А. А. </w:t>
      </w:r>
      <w:proofErr w:type="spellStart"/>
      <w:r w:rsidRPr="00B65AE2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B65AE2">
        <w:rPr>
          <w:rFonts w:ascii="Times New Roman" w:hAnsi="Times New Roman" w:cs="Times New Roman"/>
          <w:sz w:val="28"/>
          <w:szCs w:val="28"/>
        </w:rPr>
        <w:t>, В. С. Мухина).</w:t>
      </w:r>
    </w:p>
    <w:p w:rsidR="000F79DE" w:rsidRDefault="000F79DE" w:rsidP="0099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F4D" w:rsidRDefault="002D4F4D" w:rsidP="000F79DE">
      <w:pPr>
        <w:spacing w:after="0" w:line="360" w:lineRule="auto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662C9" w:rsidRDefault="00E662C9" w:rsidP="000F79DE">
      <w:pPr>
        <w:spacing w:after="0" w:line="360" w:lineRule="auto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9906A3" w:rsidRPr="009906A3" w:rsidRDefault="009906A3" w:rsidP="009906A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906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Методика работы над составлением устного рассказа по картинкам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Сочинения по картинкам  весьма распространены в работе с детьми. </w:t>
      </w:r>
      <w:proofErr w:type="gramStart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удобны в организационном отношении, ценны в психологическом.</w:t>
      </w:r>
      <w:proofErr w:type="gramEnd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учатся отвечать на вопросы по содержанию </w:t>
      </w:r>
      <w:proofErr w:type="gramStart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прочитанного</w:t>
      </w:r>
      <w:proofErr w:type="gramEnd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пересказывать небольшие тексты, опираясь на картинку или серию картинок.  Картины способствуют развитию наблюдательности, воображения; учат понимать искусство.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Составление устного рассказа требует большой подготовительной работы. Педагогу необходимо помочь дошкольникам собрать, систематизировать, композиционно оформить материал, обогатить лексический словарь детей новыми словами и синтаксическими конструкциями. Выполнению этих задач способствует работа с картиной. Красочная содержательная картина оказывает на ребенка глубокое эмоциональное воздействие, обогащает его мыслями и чувствами, побуждает к высказыванию. К.Д. Ушинский писал: «Если вы работаете с детьми, от которых трудно добиться слова… - начните показывать картинки, и они заговорят свободно, непринужденно…» 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Картина как бы присутствует при самом процессе формирования речи и направляет ее.  «… Она поправляет ложный эпитет, приводит в порядок нестройную фразу, указывает на пропуск какой–</w:t>
      </w:r>
      <w:proofErr w:type="spellStart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нибудь</w:t>
      </w:r>
      <w:proofErr w:type="spellEnd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части, словом, выполняет на деле то, что педагогу на словах выполнить чрезвычайно трудно. Работу с картиной следует проводить регулярно – не реже одного раза в неделю (это способствует развитию умений «понимать» картину, работать с ней). Причем рассматривание ее должно продолжаться до тех пор, пока дети не проявят интерес. Если же интерес ослаб, надо перенести </w:t>
      </w:r>
      <w:proofErr w:type="gramStart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беседу</w:t>
      </w:r>
      <w:proofErr w:type="gramEnd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другую </w:t>
      </w:r>
      <w:proofErr w:type="gramStart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</w:t>
      </w:r>
      <w:proofErr w:type="gramEnd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то работу с картиной. Поэтому, прежде чем начинать работу с картиной (или серией картин), необходимо вызвать интерес к ней; она должна быть близка и понятна детям. Беседы по картине нужно вести «не торопясь, но, не надоедая детям излишними подробностями»</w:t>
      </w:r>
      <w:r w:rsidR="007070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касается сюжетных картинок, то все они объединены общей темой, каждая является структурной частью целого. Расположенные в нужном порядке, они помогают осознать не только содержание, но и структуру повествования, облегчают работу над составлением плана рассказа, помогают в обучении рассказыванию по плану.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Целесообразно подбирать картинки, которые по тематике близки к наблюдениям дошкольников</w:t>
      </w:r>
      <w:r w:rsidR="007070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Сочинения по картине делятся на три вида: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повествовательные сочинения по серии картин или по картинному плану;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повествовательные сочинения по одной картине, где картина дает толчок воображению, отражая лишь один момент сюжета;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описание картины;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дошкольников к сочинению по картинкам, по мнению Л.С. </w:t>
      </w:r>
      <w:proofErr w:type="spellStart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Выготского</w:t>
      </w:r>
      <w:proofErr w:type="spellEnd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имеет свою специфику: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дошкольники должны быть элементарно знакомы с основами изобразительного искусства;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необходимо уметь рассматривать, анализировать картины, понимать композицию;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необходимо улавливать идею картины, ее пафос, построение; передавать впечатление от нее</w:t>
      </w:r>
      <w:r w:rsidR="007070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Картины должны будить мысль, приучать к самостоятельности суждений, подводить к выводам. Вопросы помогут дошкольникам правильно использовать в речи новые слова и выражения; правильно определять порядок слов в предложении, т.е. избегать односложных ответов.  Поэтому нельзя на занятии пренебрегать словарно – лексической работой. Выслушивая ответы дошкольников, воспитатель следит за правильностью речи (с орфоэпической, грамматической и лексической стороны).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дидактического материала можно использовать: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сюжетные картинки;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диафильмы;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иллюстрации в книге;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диапозитивы;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собственные работы детей на заданную тему и т.д.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Особое внимание должно уделяться умению связывать содержание последующих картинок с </w:t>
      </w:r>
      <w:proofErr w:type="gramStart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предыдущими</w:t>
      </w:r>
      <w:proofErr w:type="gramEnd"/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умению говорить связно, т.е. излагать мысли в определенном порядке, поэтому очень важно проводить работу по восстановлению деформированного текста, составленного на основе картинок. Дошкольникам выдается вся серия картинок и предлагается расположить все по порядку. Они выполняют, затем рассматривают первую картинку, составляют первое предложение к ней, сначала, руководствуясь вопросами педагога. Таким образом, ведется работа с каждой картинкой.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Существует определенный порядок работы с сюжетными картинками: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рассматривание сюжетных картинок с целью усвоения содержания;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воспитателем деформированного текста;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беседа, в которой выясняется, что предложенные педагогом предложения это не рассказ;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определение порядка следования предложений;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педагогом текста в восстановленном виде.  </w:t>
      </w:r>
    </w:p>
    <w:p w:rsidR="00707024" w:rsidRDefault="009906A3" w:rsidP="009906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Регулярное выполнение таких видов упражнений подготавливает ребят дошкольного возраста к самосто</w:t>
      </w:r>
      <w:r w:rsidR="007070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ятельному составлению рассказов.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обучения дошкольники практически усваивают правила построения связного текста, а также появляется опыт работы с сюжетными картинками, как источником знаний. Проанализировав материалы по методике развития речи, можно сделать вывод, что дошкольники в процессе формирования умения составлять рассказ по серии сюжетных картинок должны практически овладеть: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признаками текста (текст имеет тему, главную мысль; его можно разделить на части, озаглавить; предложения текста связаны общей темой);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речевыми средствами выразительности (темп, громкость, тон, логические паузы и ударения), а также о мимике, жестах – как невербальных средствах выразительности речи;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умением рассматривать, анализировать предложенные картинки;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умением видеть сюжетную линию в предложенной серии картинок, соотносить свой текст с содержанием картинок, отражать в своем тексте идею картинок;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умением озаглавливать рассказ по картинке, серию картинок и каждую в отдельности.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обладать умениями связной речи: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понимать и раскрывать тему и основную мысль;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собирать материал к высказыванию и излагать его последовательно, связно.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речевых умений возможно лишь в том случае, если оно было постепенным, взаимосвязанным, всесторонним, проработанным в практической деятельности детей.  Все знания должны «проходить через руки дошкольников», они должны основываться как на личном опыте детей, так и на пройденном материале.</w:t>
      </w:r>
    </w:p>
    <w:p w:rsidR="009906A3" w:rsidRPr="00C22182" w:rsidRDefault="009906A3" w:rsidP="009906A3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22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формирования и  развития у детей мотивации в обучении, необходимо использовать разнообразный дидактический материал, отвечающий современным интересам дошкольников. Подобранные воспитателем картины должны быть близки к занятиям, наблюдениям, воспитательным беседам, социальному опыту самих детей.</w:t>
      </w:r>
    </w:p>
    <w:p w:rsidR="00733121" w:rsidRDefault="00733121" w:rsidP="00AC27D0">
      <w:pPr>
        <w:shd w:val="clear" w:color="auto" w:fill="FFFFFF" w:themeFill="background1"/>
        <w:spacing w:after="0" w:line="240" w:lineRule="auto"/>
        <w:ind w:left="567" w:right="850"/>
        <w:jc w:val="center"/>
        <w:rPr>
          <w:rFonts w:ascii="Times New Roman" w:eastAsia="MS Mincho" w:hAnsi="Times New Roman" w:cs="Times New Roman"/>
          <w:b/>
          <w:kern w:val="28"/>
          <w:position w:val="6"/>
          <w:sz w:val="28"/>
          <w:szCs w:val="28"/>
        </w:rPr>
      </w:pPr>
    </w:p>
    <w:p w:rsidR="00733121" w:rsidRDefault="00733121" w:rsidP="00AC27D0">
      <w:pPr>
        <w:shd w:val="clear" w:color="auto" w:fill="FFFFFF" w:themeFill="background1"/>
        <w:spacing w:after="0" w:line="240" w:lineRule="auto"/>
        <w:ind w:left="567" w:right="850"/>
        <w:jc w:val="center"/>
        <w:rPr>
          <w:rFonts w:ascii="Times New Roman" w:eastAsia="MS Mincho" w:hAnsi="Times New Roman" w:cs="Times New Roman"/>
          <w:b/>
          <w:kern w:val="28"/>
          <w:position w:val="6"/>
          <w:sz w:val="28"/>
          <w:szCs w:val="28"/>
        </w:rPr>
      </w:pPr>
    </w:p>
    <w:p w:rsidR="00733121" w:rsidRPr="00B7200A" w:rsidRDefault="00733121" w:rsidP="00733121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р</w:t>
      </w:r>
      <w:r w:rsidRPr="00B720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азвитие речи – это необходимая основа, представляющая собой «фундамент» образования, на котором строится все обучение дошкольников, а затем и младших школьников.</w:t>
      </w:r>
    </w:p>
    <w:p w:rsidR="00733121" w:rsidRPr="00B7200A" w:rsidRDefault="00733121" w:rsidP="00733121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B720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Важнейшей задачей является обучение дошкольников связной речи, поскольку свободное владение речью способствует полноценному общению, созданию коммуникативного комфорта человека в обществе. От того, каких успехов дошкольники добились в развитии речи, будет зависеть усвоение программного материала в начальной школе.</w:t>
      </w:r>
    </w:p>
    <w:p w:rsidR="00733121" w:rsidRPr="00B7200A" w:rsidRDefault="00733121" w:rsidP="00733121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B720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развитии речи отчетливо выделяются три направления (уровня):</w:t>
      </w:r>
    </w:p>
    <w:p w:rsidR="00733121" w:rsidRPr="00B7200A" w:rsidRDefault="00733121" w:rsidP="007331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20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– лексический уровень;</w:t>
      </w:r>
    </w:p>
    <w:p w:rsidR="00733121" w:rsidRPr="00B7200A" w:rsidRDefault="00733121" w:rsidP="007331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20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словосочетание, предложение – синтаксический уровень;</w:t>
      </w:r>
    </w:p>
    <w:p w:rsidR="00733121" w:rsidRPr="00B7200A" w:rsidRDefault="00733121" w:rsidP="007331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20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 – связная речь.</w:t>
      </w:r>
    </w:p>
    <w:p w:rsidR="00733121" w:rsidRPr="00B7200A" w:rsidRDefault="00733121" w:rsidP="00733121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720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Указанные три линии развиваются параллельно, хотя они находятся в подчинительных отношениях: словарная работа дает материал для предложения; первое и второе подготавливает связную речь. В свою очередь, связные рассказы служат средством обогащения словаря.</w:t>
      </w:r>
    </w:p>
    <w:p w:rsidR="00733121" w:rsidRDefault="00733121" w:rsidP="00AC27D0">
      <w:pPr>
        <w:shd w:val="clear" w:color="auto" w:fill="FFFFFF" w:themeFill="background1"/>
        <w:spacing w:after="0" w:line="240" w:lineRule="auto"/>
        <w:ind w:left="567" w:right="850"/>
        <w:jc w:val="center"/>
        <w:rPr>
          <w:rFonts w:ascii="Times New Roman" w:eastAsia="MS Mincho" w:hAnsi="Times New Roman" w:cs="Times New Roman"/>
          <w:b/>
          <w:kern w:val="28"/>
          <w:position w:val="6"/>
          <w:sz w:val="28"/>
          <w:szCs w:val="28"/>
        </w:rPr>
      </w:pPr>
    </w:p>
    <w:p w:rsidR="00733121" w:rsidRDefault="00733121" w:rsidP="00AC27D0">
      <w:pPr>
        <w:shd w:val="clear" w:color="auto" w:fill="FFFFFF" w:themeFill="background1"/>
        <w:spacing w:after="0" w:line="240" w:lineRule="auto"/>
        <w:ind w:left="567" w:right="850"/>
        <w:jc w:val="center"/>
        <w:rPr>
          <w:rFonts w:ascii="Times New Roman" w:eastAsia="MS Mincho" w:hAnsi="Times New Roman" w:cs="Times New Roman"/>
          <w:b/>
          <w:kern w:val="28"/>
          <w:position w:val="6"/>
          <w:sz w:val="28"/>
          <w:szCs w:val="28"/>
        </w:rPr>
      </w:pPr>
    </w:p>
    <w:p w:rsidR="00733121" w:rsidRDefault="00733121" w:rsidP="00AC27D0">
      <w:pPr>
        <w:shd w:val="clear" w:color="auto" w:fill="FFFFFF" w:themeFill="background1"/>
        <w:spacing w:after="0" w:line="240" w:lineRule="auto"/>
        <w:ind w:left="567" w:right="850"/>
        <w:jc w:val="center"/>
        <w:rPr>
          <w:rFonts w:ascii="Times New Roman" w:eastAsia="MS Mincho" w:hAnsi="Times New Roman" w:cs="Times New Roman"/>
          <w:b/>
          <w:kern w:val="28"/>
          <w:position w:val="6"/>
          <w:sz w:val="28"/>
          <w:szCs w:val="28"/>
        </w:rPr>
      </w:pPr>
    </w:p>
    <w:p w:rsidR="00733121" w:rsidRDefault="00733121" w:rsidP="00AC27D0">
      <w:pPr>
        <w:shd w:val="clear" w:color="auto" w:fill="FFFFFF" w:themeFill="background1"/>
        <w:spacing w:after="0" w:line="240" w:lineRule="auto"/>
        <w:ind w:left="567" w:right="850"/>
        <w:jc w:val="center"/>
        <w:rPr>
          <w:rFonts w:ascii="Times New Roman" w:eastAsia="MS Mincho" w:hAnsi="Times New Roman" w:cs="Times New Roman"/>
          <w:b/>
          <w:kern w:val="28"/>
          <w:position w:val="6"/>
          <w:sz w:val="28"/>
          <w:szCs w:val="28"/>
        </w:rPr>
      </w:pPr>
    </w:p>
    <w:p w:rsidR="00AC27D0" w:rsidRDefault="00AC27D0" w:rsidP="00AC27D0">
      <w:pPr>
        <w:shd w:val="clear" w:color="auto" w:fill="FFFFFF" w:themeFill="background1"/>
        <w:spacing w:after="0" w:line="240" w:lineRule="auto"/>
        <w:ind w:left="567" w:right="850"/>
        <w:jc w:val="center"/>
        <w:rPr>
          <w:rFonts w:ascii="Times New Roman" w:eastAsia="MS Mincho" w:hAnsi="Times New Roman" w:cs="Times New Roman"/>
          <w:b/>
          <w:kern w:val="28"/>
          <w:position w:val="6"/>
          <w:sz w:val="28"/>
          <w:szCs w:val="28"/>
        </w:rPr>
      </w:pPr>
      <w:r>
        <w:rPr>
          <w:rFonts w:ascii="Times New Roman" w:eastAsia="MS Mincho" w:hAnsi="Times New Roman" w:cs="Times New Roman"/>
          <w:b/>
          <w:kern w:val="28"/>
          <w:position w:val="6"/>
          <w:sz w:val="28"/>
          <w:szCs w:val="28"/>
        </w:rPr>
        <w:lastRenderedPageBreak/>
        <w:t>Консультация для воспитателей на тему:</w:t>
      </w:r>
    </w:p>
    <w:p w:rsidR="00AC27D0" w:rsidRDefault="00AC27D0" w:rsidP="00AC27D0">
      <w:pPr>
        <w:shd w:val="clear" w:color="auto" w:fill="FFFFFF" w:themeFill="background1"/>
        <w:spacing w:after="0" w:line="240" w:lineRule="auto"/>
        <w:ind w:left="567" w:right="850"/>
        <w:jc w:val="center"/>
        <w:rPr>
          <w:rFonts w:ascii="Times New Roman" w:eastAsia="MS Mincho" w:hAnsi="Times New Roman" w:cs="Times New Roman"/>
          <w:b/>
          <w:kern w:val="28"/>
          <w:position w:val="6"/>
          <w:sz w:val="28"/>
          <w:szCs w:val="28"/>
        </w:rPr>
      </w:pPr>
    </w:p>
    <w:p w:rsidR="009906A3" w:rsidRPr="00AC27D0" w:rsidRDefault="00AC27D0" w:rsidP="00AC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2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Сюжетная картина</w:t>
      </w:r>
      <w:r w:rsidR="00733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C2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средство развития речи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906A3" w:rsidRPr="00AC27D0" w:rsidRDefault="009906A3" w:rsidP="00AC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6A3" w:rsidRPr="00AC27D0" w:rsidRDefault="009906A3" w:rsidP="00AC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D0" w:rsidRPr="00733121" w:rsidRDefault="00AC27D0" w:rsidP="007331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121">
        <w:rPr>
          <w:rFonts w:ascii="Times New Roman" w:hAnsi="Times New Roman" w:cs="Times New Roman"/>
          <w:sz w:val="24"/>
          <w:szCs w:val="24"/>
        </w:rPr>
        <w:t>Для обогащения словаря детей используется большое количество разнообразного иллюстративн</w:t>
      </w:r>
      <w:proofErr w:type="gramStart"/>
      <w:r w:rsidRPr="007331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3121">
        <w:rPr>
          <w:rFonts w:ascii="Times New Roman" w:hAnsi="Times New Roman" w:cs="Times New Roman"/>
          <w:sz w:val="24"/>
          <w:szCs w:val="24"/>
        </w:rPr>
        <w:t xml:space="preserve"> графического материала. Это настольн</w:t>
      </w:r>
      <w:proofErr w:type="gramStart"/>
      <w:r w:rsidRPr="007331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3121">
        <w:rPr>
          <w:rFonts w:ascii="Times New Roman" w:hAnsi="Times New Roman" w:cs="Times New Roman"/>
          <w:sz w:val="24"/>
          <w:szCs w:val="24"/>
        </w:rPr>
        <w:t xml:space="preserve"> печатные игры, викторины, кроссворды. Однако в работе с дошкольниками важно максимальное обеспечение речевых контактов с реальным миром. Там, где это можно, следует давать реальные предметы для речевого описания, с тем, чтобы у ребенка было реальное их восприятие, и только затем использовать картины, муляжи, модели и схемы. Сюжетная картина является важным средством наглядности, как в дошкольном, так и в школьном возрасте. В Новом толков</w:t>
      </w:r>
      <w:proofErr w:type="gramStart"/>
      <w:r w:rsidRPr="007331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3121">
        <w:rPr>
          <w:rFonts w:ascii="Times New Roman" w:hAnsi="Times New Roman" w:cs="Times New Roman"/>
          <w:sz w:val="24"/>
          <w:szCs w:val="24"/>
        </w:rPr>
        <w:t xml:space="preserve"> словообразовательном словаре русского языка Т. Ефремовой дано определение сюжетного изображения: «сюжетное изображение – это изображение каких- либо действий и действующих лиц, связанных определенной ситуацией». В обучении и воспитании детей дошкольного возраста важную роль играет процесс восприятия сюжетных изображений, в структуре которого можно вычленить действия по выделению, отбору, переработке информации и построению на их основе представления об изучаемых явлениях и предметах окружающей действительности. Интерпретация сюжетных изображений, понимание изображенных на них ситуаций, событий зависят как от правильности восприятия, так и от характера изображенного сюжета – его сложности, известности ребенку, доступности его пониманию. Для того чтобы воспринимать сюжетное изображение необходимо узнавать все объекты изображённые на картине, выделять сенсорные и временные характеристики предметов, определять местоположение объектов в пространстве, воспринимать перспективу, человека (позу, эмоциональное состояние), устанавливать причинно-следственные связи между объектами. С.Л. Рубинштейн выдвинул положение о зависимости форм восприятия от его содержания. Будет ли ребенок перечислять отдельные предметы, нарисованные на картинке, или он сможет описать или даже истолковать воспринятое как смысловое целое, зависит в значительной мере от содержания воспринимаемого. Существуют, с одной стороны, такие простые жизненные ситуации, понимание которых даже для старших дошкольников оказывается трудным, и они могут давать лишь простое перечисление предметов. Воспринимая сюжетные картинки, дошкольники могут успешно определять, что делают люди, которые на них изображены, догадываются, что происходит с ними, если сюжет картинки не выходит за рамки жизненного опыта ребенка. В развитии восприятия сюжетных изображений дошкольниками ведущее значение приобретает речь детей. Называя те или иные качества или признаки предметов, изображенных на сюжетной картине, ребенок тем самым выделяет их; называя предметы, он отделяет их друг от друга; определяя в речи их состояния или действия, ребенок осмысливает реальные отношения между предметами. Обогащение детской речи словами – названиями качеств, признаков, состояний предметов и отношений между ними – является важным фактором развития целенаправленного, осмысленного восприятия. В процессе работы с дошкольниками по восприятию и интерпретации сюжетных изображений возможно решение ряда задач. </w:t>
      </w:r>
      <w:proofErr w:type="gramStart"/>
      <w:r w:rsidRPr="00733121">
        <w:rPr>
          <w:rFonts w:ascii="Times New Roman" w:hAnsi="Times New Roman" w:cs="Times New Roman"/>
          <w:sz w:val="24"/>
          <w:szCs w:val="24"/>
        </w:rPr>
        <w:t xml:space="preserve">Перечислим некоторые из них: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формирование и закрепление умения детально, последовательно и целостно воспринимать сюжетное изображение;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автоматизация умения соотносить имеющиеся предметные представления с образами (предметами), изображенными на картине;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формирование умения устанавливать причинно-следственные связи и отношения при восприятии сюжетного изображения на основе выделения информативных признаков предметов и явлений, изображенных на картине;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развитие всех компонентов речи ребенка.</w:t>
      </w:r>
      <w:proofErr w:type="gramEnd"/>
      <w:r w:rsidRPr="00733121">
        <w:rPr>
          <w:rFonts w:ascii="Times New Roman" w:hAnsi="Times New Roman" w:cs="Times New Roman"/>
          <w:sz w:val="24"/>
          <w:szCs w:val="24"/>
        </w:rPr>
        <w:t xml:space="preserve"> Одной из задач на занятиях с использованием сюжетных изображений является формирование способов восприятия </w:t>
      </w:r>
      <w:r w:rsidRPr="00733121">
        <w:rPr>
          <w:rFonts w:ascii="Times New Roman" w:hAnsi="Times New Roman" w:cs="Times New Roman"/>
          <w:sz w:val="24"/>
          <w:szCs w:val="24"/>
        </w:rPr>
        <w:lastRenderedPageBreak/>
        <w:t xml:space="preserve">картины (целостное обведение взором, выделение главного, восприятие по плану, детальное рассматривание отдельных объектов, др.). Для этого важно проводить работу по формированию у детей знаний об информативных признаках и предметах, раскрывающих сюжет. Необходимо обучать детей выделять признаки в сюжетном изображении с установлением логических связей. Степень осознания содержания сюжетного Формирование способов восприятия картины – одна из задач на занятиях с использованием сюжетных изображений изображения ребенок передает с помощью монологической и описательной речи. Речь ребенка станет богаче, если основой для составления связных высказываний является его чувственный и практический опыт. Поэтому в процессе работы над сюжетным изображением немаловажная роль отводится целенаправленному использованию средств наглядности и дидактического материала, организации действий с ним. Важнейшим условием успешности влияния средств наглядности и дидактического материала является их доходчивость для конкретного контингента детей и согласованность с уровнем актуального развития ребенка, выражающие дидактические, вариативные и видоизмененные способы детализации признаков, свойств объектов окружающего мира и способов взаимодействия с ним ребенка. Обучение детей умениям узнавать предметы по их характерным признакам играет важную роль в процессе формирования самостоятельной ориентировки ребенка в окружающей среде. Чем больше органов чувств участвует в процессе ознакомления с окружающим миром, тем успешнее идет социальное развитие ребенка, тем осознаннее становится его речь. Исходя из этого, большое внимание необходимо уделять использованию средств наглядности и специальных приемов организации деятельности с дидактическим материалом. Весьма эффективными с целью формирования дифференцированных представлений об объектах, изображенных на сюжетной картине, и развития речи детей является использование специальных средств наглядности, дидактических пособий, применение элементов ТРИЗ. Целенаправленное использование средств наглядности и дидактического материала, организация действий с ним – важнейшее условие обогащения чувственного опыта в процессе восприятия сюжетных изображений. </w:t>
      </w:r>
      <w:proofErr w:type="gramStart"/>
      <w:r w:rsidRPr="00733121">
        <w:rPr>
          <w:rFonts w:ascii="Times New Roman" w:hAnsi="Times New Roman" w:cs="Times New Roman"/>
          <w:sz w:val="24"/>
          <w:szCs w:val="24"/>
        </w:rPr>
        <w:t xml:space="preserve">В процессе работы с сюжетными изображениями используются следующие приемы: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зрительное выделение всех объектов на сюжетном изображении;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восприятие картины по плану; выделение первого, второго, третьего планов сюжетного изображения;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детальное рассматривание одного объекта;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узнавание предметов в различных взаимозависимостях между ними;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определение взаимоположения объектов на картине и пространственных соотношений между изображёнными объектами;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моделирование картины игрушками, предметными изображениями, силуэтами, схемами, фишками;</w:t>
      </w:r>
      <w:proofErr w:type="gramEnd"/>
      <w:r w:rsidRPr="00733121">
        <w:rPr>
          <w:rFonts w:ascii="Times New Roman" w:hAnsi="Times New Roman" w:cs="Times New Roman"/>
          <w:sz w:val="24"/>
          <w:szCs w:val="24"/>
        </w:rPr>
        <w:t xml:space="preserve">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моделирование удаленности предметов в пространстве на подставках с прорезями  и перфорированных досках;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«оживление» сюжетного изображения, моделирование картины детьми; нахождение несоответствий;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установление причинно-следственных связей;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анализ сюжетного изображения с точки зрения восприятия изображенного различными анализаторами (слухового, тактильного, вкусового и обонятельного): узнавание объектов, изображенных на картине, по информативным признакам на </w:t>
      </w:r>
      <w:proofErr w:type="spellStart"/>
      <w:r w:rsidRPr="00733121">
        <w:rPr>
          <w:rFonts w:ascii="Times New Roman" w:hAnsi="Times New Roman" w:cs="Times New Roman"/>
          <w:sz w:val="24"/>
          <w:szCs w:val="24"/>
        </w:rPr>
        <w:t>полисенсорной</w:t>
      </w:r>
      <w:proofErr w:type="spellEnd"/>
      <w:r w:rsidRPr="00733121">
        <w:rPr>
          <w:rFonts w:ascii="Times New Roman" w:hAnsi="Times New Roman" w:cs="Times New Roman"/>
          <w:sz w:val="24"/>
          <w:szCs w:val="24"/>
        </w:rPr>
        <w:t xml:space="preserve"> основе; </w:t>
      </w:r>
      <w:proofErr w:type="gramStart"/>
      <w:r w:rsidRPr="00733121">
        <w:rPr>
          <w:rFonts w:ascii="Times New Roman" w:hAnsi="Times New Roman" w:cs="Times New Roman"/>
          <w:sz w:val="24"/>
          <w:szCs w:val="24"/>
        </w:rPr>
        <w:t xml:space="preserve">использование приёмов «вхождения» в картину (восприятие с подключением слуховых, тактильных, кинестетических ощущений);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соотнесение натуральных объектов и их деталей, эталонов цвета, формы, величины, качества поверхности с объектами изображения;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переведение объектов сюжетного изображения через кальку, по трафарету;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подбор идентичного объекта: наложи, положи рядом;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составление рассказов.</w:t>
      </w:r>
      <w:proofErr w:type="gramEnd"/>
      <w:r w:rsidRPr="00733121">
        <w:rPr>
          <w:rFonts w:ascii="Times New Roman" w:hAnsi="Times New Roman" w:cs="Times New Roman"/>
          <w:sz w:val="24"/>
          <w:szCs w:val="24"/>
        </w:rPr>
        <w:t xml:space="preserve"> Использование этих средств и приемов предполагает решение задач на зрительное восприятие с помощью практических действий. Набор дидактического материала может быть ориентирован на уточнение конкретизации образов предметного мира, на упражнение в предметно-практическом исполнении различных действий и обретение опыта общения через ролевые ситуации. Дети дошкольного возраста любят расставлять объекты в соответствии с заданными условиями. Например, </w:t>
      </w:r>
      <w:r w:rsidRPr="00733121">
        <w:rPr>
          <w:rFonts w:ascii="Times New Roman" w:hAnsi="Times New Roman" w:cs="Times New Roman"/>
          <w:sz w:val="24"/>
          <w:szCs w:val="24"/>
        </w:rPr>
        <w:lastRenderedPageBreak/>
        <w:t xml:space="preserve">разложить овощи (натуральные предметы, муляжи) точно так же, как они расположены на картине. С этой же целью можно использовать силуэтные изображения объектов картины для выкладывания на </w:t>
      </w:r>
      <w:proofErr w:type="spellStart"/>
      <w:r w:rsidRPr="00733121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733121">
        <w:rPr>
          <w:rFonts w:ascii="Times New Roman" w:hAnsi="Times New Roman" w:cs="Times New Roman"/>
          <w:sz w:val="24"/>
          <w:szCs w:val="24"/>
        </w:rPr>
        <w:t xml:space="preserve">, силуэты на штырьках для моделирования картины на перфорированной доске и др. Для формирования полноценных образов предметного мира используются игры, в которых дети упражняются в систематизации знаний во внешнем облике предмета и его функциональном назначении. При этом в процесс знакомства с предметом или объектом включаются по возможности все сенсорные ориентации. В дидактических играх, как ни в каких других обучающих ситуациях, можно научить детей способам обследования предметов и их изображений, различения, узнавания и сравнения. </w:t>
      </w:r>
      <w:proofErr w:type="gramStart"/>
      <w:r w:rsidRPr="00733121">
        <w:rPr>
          <w:rFonts w:ascii="Times New Roman" w:hAnsi="Times New Roman" w:cs="Times New Roman"/>
          <w:sz w:val="24"/>
          <w:szCs w:val="24"/>
        </w:rPr>
        <w:t>Таковы игры “Подбери такой же, как на картине”, “Найди такого же цвета, как на картине”, “Узнай по вкусу тот предмет, который изображен на картине” и другие, в которых дети не только учатся анализировать признаки, но и дифференцировать объекты по сходству и различию, а это способствует обогащению словаря ребенка, формированию семантической стороны речи.</w:t>
      </w:r>
      <w:proofErr w:type="gramEnd"/>
      <w:r w:rsidRPr="00733121">
        <w:rPr>
          <w:rFonts w:ascii="Times New Roman" w:hAnsi="Times New Roman" w:cs="Times New Roman"/>
          <w:sz w:val="24"/>
          <w:szCs w:val="24"/>
        </w:rPr>
        <w:t xml:space="preserve"> В практике речевого развития для расширения и обогащения словаря детей получила популярность методика тренировки детской смекалки по заданиям типа: «Укажи признак (зеленый цвет, который предъявляется по принципу: найди такой цвет), а далее следует задание назвать его». В другом задании дети по звуковому сигналу находят на иллюстрации объекты, издающие подобные звуки (вода ветер, дождь, шум машин, шарканье ног, шелест листьев, крики птиц, животных и др.). В других играх у детей формируется умение различать звуки по тембру (по голосам узнают птиц, животных; по высоте звуков - большой, маленький). Необходимо, чтобы у детей было как можно больше представлений о звучащем мире. Приведем пример. В процессе восприятия и интерпретации сюжетной картины «Скотный двор» привносятся дидактические и игровые действия, позволяющие детям ориентироваться на слух, зрение, осязание и обоняние. Для этого к данному комплекту подбираются записи реальных звуков (мычание коров, ржание лошади, крик петуха, кряканье уток и др.). Для понимания функционального назначения животных подбираются продукты их жизнедеятельности: молочные продукты, яйца, шерсть, пух, мясные изделия. Неплохо в этой тематике учить детей отличать продукты жизнедеятельности животных на осязание (мягкая шерсть, тонкий пух, теплая шубка, вязкое масло и др.). Таким образом, развитие восприятия и интерпретации сюжетных изображений проводится не изолированно, а в процессе всей познавательной деятельности, включая все виды восприятия (зрительное, слуховое, осязательное). Это способствует: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взаимодействию сенсорных функций, обогащению представлений, </w:t>
      </w:r>
      <w:proofErr w:type="spellStart"/>
      <w:r w:rsidRPr="00733121">
        <w:rPr>
          <w:rFonts w:ascii="Times New Roman" w:hAnsi="Times New Roman" w:cs="Times New Roman"/>
          <w:sz w:val="24"/>
          <w:szCs w:val="24"/>
        </w:rPr>
        <w:t>активизаци</w:t>
      </w:r>
      <w:proofErr w:type="spellEnd"/>
      <w:r w:rsidRPr="00733121">
        <w:rPr>
          <w:rFonts w:ascii="Times New Roman" w:hAnsi="Times New Roman" w:cs="Times New Roman"/>
          <w:sz w:val="24"/>
          <w:szCs w:val="24"/>
        </w:rPr>
        <w:t xml:space="preserve"> мыслительных операций, способствующих формированию и развитию аналитико-синтетического визуального мышления в процессе познания и действий с предметами;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расширению специальных знаний о предметах и явлениях окружающего мира;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развитию речи как основного средства передачи содержания воспринятого. </w:t>
      </w:r>
      <w:proofErr w:type="gramStart"/>
      <w:r w:rsidRPr="00733121">
        <w:rPr>
          <w:rFonts w:ascii="Times New Roman" w:hAnsi="Times New Roman" w:cs="Times New Roman"/>
          <w:sz w:val="24"/>
          <w:szCs w:val="24"/>
        </w:rPr>
        <w:t xml:space="preserve">В процессе предварительной работы по подготовке к восприятию сюжетного изображения в процессе непосредственно образовательной, самостоятельной деятельности или для деятельности ребенка вместе с родителями дома можно предложить следующее (на примере картины «Сбор урожая»):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обследование яблока при помощи всех органов чувств: определение формы, цвета, качества поверхности, запаха, вкуса;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моделирование разреза яблока с помощью пластилина;</w:t>
      </w:r>
      <w:proofErr w:type="gramEnd"/>
      <w:r w:rsidRPr="00733121">
        <w:rPr>
          <w:rFonts w:ascii="Times New Roman" w:hAnsi="Times New Roman" w:cs="Times New Roman"/>
          <w:sz w:val="24"/>
          <w:szCs w:val="24"/>
        </w:rPr>
        <w:t xml:space="preserve">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121">
        <w:rPr>
          <w:rFonts w:ascii="Times New Roman" w:hAnsi="Times New Roman" w:cs="Times New Roman"/>
          <w:sz w:val="24"/>
          <w:szCs w:val="24"/>
        </w:rPr>
        <w:t xml:space="preserve">разучивание стихотворений про яблоки и яблоню;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дидактические игры «Что сначала, что потом?» (серию карточек «Как появляется яблоко?»), «Найди отличия» (между разными сортами яблок);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пальчиковую гимнастику «Яблочко»;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рассматривание и обследование коллекции коры деревьев: берёзы, сосны, яблони;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рассматривание и обследование объектов гербария (листья, веточки берёзы, дуба, яблони);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тактильные упражнения для ног «Пройди по дорожкам» (земля - трава);</w:t>
      </w:r>
      <w:proofErr w:type="gramEnd"/>
      <w:r w:rsidRPr="00733121">
        <w:rPr>
          <w:rFonts w:ascii="Times New Roman" w:hAnsi="Times New Roman" w:cs="Times New Roman"/>
          <w:sz w:val="24"/>
          <w:szCs w:val="24"/>
        </w:rPr>
        <w:t xml:space="preserve">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игру по типу «Море волнуется раз…» с целью изображения различных поз человека; </w:t>
      </w:r>
      <w:r w:rsidRPr="00733121">
        <w:rPr>
          <w:rFonts w:ascii="Times New Roman" w:hAnsi="Times New Roman" w:cs="Times New Roman"/>
          <w:sz w:val="24"/>
          <w:szCs w:val="24"/>
        </w:rPr>
        <w:sym w:font="Symbol" w:char="F02D"/>
      </w:r>
      <w:r w:rsidRPr="00733121">
        <w:rPr>
          <w:rFonts w:ascii="Times New Roman" w:hAnsi="Times New Roman" w:cs="Times New Roman"/>
          <w:sz w:val="24"/>
          <w:szCs w:val="24"/>
        </w:rPr>
        <w:t xml:space="preserve"> прослушивание фонограмм: «Стук падающих яблок», «Ветер в вершинах гор». </w:t>
      </w:r>
      <w:proofErr w:type="gramStart"/>
      <w:r w:rsidRPr="00733121">
        <w:rPr>
          <w:rFonts w:ascii="Times New Roman" w:hAnsi="Times New Roman" w:cs="Times New Roman"/>
          <w:sz w:val="24"/>
          <w:szCs w:val="24"/>
        </w:rPr>
        <w:t xml:space="preserve">В специально отведенном в групповом помещении месте целесообразно разместить </w:t>
      </w:r>
      <w:r w:rsidRPr="00733121">
        <w:rPr>
          <w:rFonts w:ascii="Times New Roman" w:hAnsi="Times New Roman" w:cs="Times New Roman"/>
          <w:sz w:val="24"/>
          <w:szCs w:val="24"/>
        </w:rPr>
        <w:lastRenderedPageBreak/>
        <w:t>наборы силуэтных и контурных изображений объектов в соответствии с содержанием каждой картины; разрезные картинки (предметные и сюжетные); различные материалы, максимально отражающие осязательные признаки объектов картины и др. Вниманию детей можно предложить дидактические игры, способствующие обогащению и систематизации представлений детей об объектах сюжетного изображения:</w:t>
      </w:r>
      <w:proofErr w:type="gramEnd"/>
      <w:r w:rsidRPr="00733121">
        <w:rPr>
          <w:rFonts w:ascii="Times New Roman" w:hAnsi="Times New Roman" w:cs="Times New Roman"/>
          <w:sz w:val="24"/>
          <w:szCs w:val="24"/>
        </w:rPr>
        <w:t xml:space="preserve"> «Четвертый лишний», «Найди сходства», «Что сначала, что потом?», «Найди отличия», «Части целого» и др. В книжном и театральном уголках можно разместить плоскостные фигурки для моделирования картины на </w:t>
      </w:r>
      <w:proofErr w:type="spellStart"/>
      <w:r w:rsidRPr="00733121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733121">
        <w:rPr>
          <w:rFonts w:ascii="Times New Roman" w:hAnsi="Times New Roman" w:cs="Times New Roman"/>
          <w:sz w:val="24"/>
          <w:szCs w:val="24"/>
        </w:rPr>
        <w:t>, фигурки на штырьках для моделирования сюжета картины на перфорированной доске, мелкие игрушки для обыгрывания сюжета.</w:t>
      </w:r>
    </w:p>
    <w:p w:rsidR="00733121" w:rsidRPr="00733121" w:rsidRDefault="00733121" w:rsidP="0073312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цель поставленной работы – развитие монологической речи, иначе говоря, формирование умения составлять устный рассказ по серии сюжетных картинок, то при обучении дошкольников необходимо учитывать особенности устной речи:</w:t>
      </w:r>
    </w:p>
    <w:p w:rsidR="00733121" w:rsidRPr="00733121" w:rsidRDefault="00733121" w:rsidP="0073312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обладает большими выразительными и информационными средствами, следовательно, дошкольники должны применять в своей речевой деятельности;</w:t>
      </w:r>
    </w:p>
    <w:p w:rsidR="00733121" w:rsidRPr="00733121" w:rsidRDefault="00733121" w:rsidP="0073312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требует волевых умений, т.к. более произвольна, поэтому важна хорошая мыслительная подготовка (предложенные воспитателем задания должны способствовать как развитию реи, так и мышления). Таким образом, усвоение речевых умений должно наполняться реальным смыслом.</w:t>
      </w:r>
    </w:p>
    <w:p w:rsidR="00733121" w:rsidRPr="00733121" w:rsidRDefault="00733121" w:rsidP="0073312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наилучших результатов дошкольники должны иметь возможность исследовать обширный языковой, иллюстрационный материалы, способствующие сбору, обобщению, отбору необходимых сведений.</w:t>
      </w:r>
    </w:p>
    <w:p w:rsidR="00733121" w:rsidRPr="00733121" w:rsidRDefault="00733121" w:rsidP="0073312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обучения умению составлять рассказ будет зависеть также </w:t>
      </w:r>
      <w:proofErr w:type="gramStart"/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принципов: систематичности и последовательности; связи теории с практикой; доступности; непрерывности;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процесса обучения (прохождение материала строится по принципу: </w:t>
      </w:r>
      <w:proofErr w:type="gramStart"/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сложному, постоянно опираясь на усвоенные знания);        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своевременного выявления и устранения затруднений, которые испытывают дошкольники;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дошкольников умения работать самостоятельно;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работать с серией картинок (правильно определять последовательность картинок; рассматривать; анализировать картину; подбирать заголовки к каждой картинке; понимать композицию картины; улавливать идею картины; составлять мини-рассказ по каждой картинке);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понимания детьми общей темы, которой объединены все картинки;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восприятия картинки как структурной части целого;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деятельности ребят;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воспитателя грамотно задавать вопросы и продумывать систему работы по формированию умения составлять рассказ;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создать благоприятные условия для использования разнообразных методов, приемов, средств, форм работы;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правильно организовать процесс усвоения теоретических сведений (все изучение строится на практическом уровне);</w:t>
      </w:r>
    </w:p>
    <w:p w:rsidR="00733121" w:rsidRPr="00733121" w:rsidRDefault="00733121" w:rsidP="007331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психологических особенностей детей дошкольного возраста и т.д.</w:t>
      </w:r>
    </w:p>
    <w:p w:rsidR="00733121" w:rsidRPr="00733121" w:rsidRDefault="00733121" w:rsidP="0073312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3121" w:rsidRPr="00733121" w:rsidRDefault="00733121" w:rsidP="0073312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33121" w:rsidRPr="00733121" w:rsidRDefault="00733121" w:rsidP="00733121">
      <w:pPr>
        <w:shd w:val="clear" w:color="auto" w:fill="FFFFFF" w:themeFill="background1"/>
        <w:spacing w:after="0" w:line="240" w:lineRule="auto"/>
        <w:ind w:left="567" w:right="850"/>
        <w:jc w:val="center"/>
        <w:rPr>
          <w:rFonts w:ascii="Times New Roman" w:eastAsia="MS Mincho" w:hAnsi="Times New Roman" w:cs="Times New Roman"/>
          <w:b/>
          <w:kern w:val="28"/>
          <w:position w:val="6"/>
          <w:sz w:val="24"/>
          <w:szCs w:val="24"/>
        </w:rPr>
      </w:pPr>
    </w:p>
    <w:p w:rsidR="00E662C9" w:rsidRPr="00733121" w:rsidRDefault="00E662C9" w:rsidP="00733121">
      <w:pPr>
        <w:spacing w:after="0" w:line="240" w:lineRule="auto"/>
        <w:jc w:val="center"/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62C9" w:rsidRDefault="00E662C9" w:rsidP="000F79DE">
      <w:pPr>
        <w:spacing w:after="0" w:line="360" w:lineRule="auto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662C9" w:rsidRDefault="00E662C9" w:rsidP="000F79DE">
      <w:pPr>
        <w:spacing w:after="0" w:line="360" w:lineRule="auto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662C9" w:rsidRDefault="00E662C9" w:rsidP="000F79DE">
      <w:pPr>
        <w:spacing w:after="0" w:line="360" w:lineRule="auto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662C9" w:rsidRDefault="00E662C9" w:rsidP="000F79DE">
      <w:pPr>
        <w:spacing w:after="0" w:line="360" w:lineRule="auto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662C9" w:rsidRDefault="00E662C9" w:rsidP="000F79DE">
      <w:pPr>
        <w:spacing w:after="0" w:line="360" w:lineRule="auto"/>
        <w:jc w:val="center"/>
        <w:rPr>
          <w:rStyle w:val="c12"/>
          <w:b/>
          <w:bCs/>
          <w:color w:val="000000"/>
          <w:sz w:val="28"/>
          <w:szCs w:val="28"/>
        </w:rPr>
      </w:pPr>
    </w:p>
    <w:sectPr w:rsidR="00E662C9" w:rsidSect="0066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587"/>
    <w:multiLevelType w:val="hybridMultilevel"/>
    <w:tmpl w:val="DAB85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180E"/>
    <w:multiLevelType w:val="multilevel"/>
    <w:tmpl w:val="03E6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94DCF"/>
    <w:multiLevelType w:val="hybridMultilevel"/>
    <w:tmpl w:val="AF222BA0"/>
    <w:lvl w:ilvl="0" w:tplc="0F56B8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9774C9"/>
    <w:multiLevelType w:val="multilevel"/>
    <w:tmpl w:val="14A0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CE"/>
    <w:rsid w:val="00071643"/>
    <w:rsid w:val="000F79DE"/>
    <w:rsid w:val="00177B8E"/>
    <w:rsid w:val="002B2E34"/>
    <w:rsid w:val="002D4F4D"/>
    <w:rsid w:val="006675FF"/>
    <w:rsid w:val="00707024"/>
    <w:rsid w:val="00733121"/>
    <w:rsid w:val="009302C8"/>
    <w:rsid w:val="009479A6"/>
    <w:rsid w:val="009906A3"/>
    <w:rsid w:val="00AC27D0"/>
    <w:rsid w:val="00B5658C"/>
    <w:rsid w:val="00C570CE"/>
    <w:rsid w:val="00D73B1D"/>
    <w:rsid w:val="00E662C9"/>
    <w:rsid w:val="00EF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7B8E"/>
  </w:style>
  <w:style w:type="character" w:customStyle="1" w:styleId="c6">
    <w:name w:val="c6"/>
    <w:basedOn w:val="a0"/>
    <w:rsid w:val="00177B8E"/>
  </w:style>
  <w:style w:type="paragraph" w:customStyle="1" w:styleId="c5">
    <w:name w:val="c5"/>
    <w:basedOn w:val="a"/>
    <w:rsid w:val="0017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курсовая"/>
    <w:basedOn w:val="a"/>
    <w:rsid w:val="00EF26C5"/>
    <w:pPr>
      <w:spacing w:after="0" w:line="360" w:lineRule="auto"/>
      <w:ind w:left="1701" w:right="85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F7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5</cp:revision>
  <dcterms:created xsi:type="dcterms:W3CDTF">2015-11-22T14:44:00Z</dcterms:created>
  <dcterms:modified xsi:type="dcterms:W3CDTF">2015-11-22T18:45:00Z</dcterms:modified>
</cp:coreProperties>
</file>