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D4" w:rsidRPr="00B142D4" w:rsidRDefault="00B142D4" w:rsidP="00B142D4">
      <w:pPr>
        <w:jc w:val="center"/>
        <w:rPr>
          <w:rFonts w:cs="Times New Roman"/>
          <w:szCs w:val="28"/>
        </w:rPr>
      </w:pPr>
      <w:r w:rsidRPr="00B142D4">
        <w:rPr>
          <w:rFonts w:cs="Times New Roman"/>
          <w:szCs w:val="28"/>
        </w:rPr>
        <w:t>Муниципальное дошкольное образовательное учреждение</w:t>
      </w:r>
    </w:p>
    <w:p w:rsidR="00B142D4" w:rsidRPr="00B142D4" w:rsidRDefault="00B142D4" w:rsidP="00B142D4">
      <w:pPr>
        <w:jc w:val="center"/>
        <w:rPr>
          <w:rFonts w:cs="Times New Roman"/>
          <w:szCs w:val="28"/>
        </w:rPr>
      </w:pPr>
      <w:r w:rsidRPr="00B142D4">
        <w:rPr>
          <w:rFonts w:cs="Times New Roman"/>
          <w:szCs w:val="28"/>
        </w:rPr>
        <w:t>детский сад № 5 «Радуга» Тутаевского муниципального района</w:t>
      </w:r>
    </w:p>
    <w:p w:rsidR="00B142D4" w:rsidRPr="00B142D4" w:rsidRDefault="00B142D4" w:rsidP="00B142D4">
      <w:pPr>
        <w:spacing w:line="259" w:lineRule="auto"/>
        <w:jc w:val="right"/>
        <w:rPr>
          <w:rFonts w:eastAsiaTheme="minorEastAsia" w:cs="Times New Roman"/>
          <w:szCs w:val="28"/>
        </w:rPr>
      </w:pPr>
    </w:p>
    <w:p w:rsidR="00B142D4" w:rsidRPr="00B142D4" w:rsidRDefault="00B142D4" w:rsidP="00B142D4">
      <w:pPr>
        <w:spacing w:line="259" w:lineRule="auto"/>
        <w:jc w:val="right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spacing w:line="259" w:lineRule="auto"/>
        <w:jc w:val="right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spacing w:line="259" w:lineRule="auto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spacing w:line="259" w:lineRule="auto"/>
        <w:jc w:val="right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spacing w:line="259" w:lineRule="auto"/>
        <w:jc w:val="right"/>
        <w:rPr>
          <w:rFonts w:eastAsiaTheme="minorEastAsia" w:cs="Times New Roman"/>
          <w:b/>
          <w:szCs w:val="28"/>
        </w:rPr>
      </w:pPr>
    </w:p>
    <w:p w:rsidR="00D61982" w:rsidRDefault="00B142D4" w:rsidP="00B142D4">
      <w:pPr>
        <w:spacing w:line="259" w:lineRule="auto"/>
        <w:jc w:val="center"/>
        <w:rPr>
          <w:rFonts w:eastAsiaTheme="minorEastAsia" w:cs="Times New Roman"/>
          <w:b/>
          <w:szCs w:val="28"/>
        </w:rPr>
      </w:pPr>
      <w:r w:rsidRPr="00B142D4">
        <w:rPr>
          <w:rFonts w:eastAsiaTheme="minorEastAsia" w:cs="Times New Roman"/>
          <w:b/>
          <w:szCs w:val="28"/>
        </w:rPr>
        <w:t xml:space="preserve">ПРОГРАММА ПРОЕКТИРОВАНИЯ ИЗМЕНЕНИЙ </w:t>
      </w:r>
    </w:p>
    <w:p w:rsidR="00B142D4" w:rsidRPr="00B142D4" w:rsidRDefault="00B142D4" w:rsidP="00B142D4">
      <w:pPr>
        <w:spacing w:line="259" w:lineRule="auto"/>
        <w:jc w:val="center"/>
        <w:rPr>
          <w:rFonts w:eastAsiaTheme="minorEastAsia" w:cs="Times New Roman"/>
          <w:b/>
          <w:szCs w:val="28"/>
        </w:rPr>
      </w:pPr>
      <w:r w:rsidRPr="00B142D4">
        <w:rPr>
          <w:rFonts w:eastAsiaTheme="minorEastAsia" w:cs="Times New Roman"/>
          <w:b/>
          <w:szCs w:val="28"/>
        </w:rPr>
        <w:t xml:space="preserve">В ДЕТСКОМ САДУ </w:t>
      </w:r>
    </w:p>
    <w:p w:rsidR="00B142D4" w:rsidRPr="00B142D4" w:rsidRDefault="00B142D4" w:rsidP="00B142D4">
      <w:pPr>
        <w:spacing w:line="259" w:lineRule="auto"/>
        <w:jc w:val="center"/>
        <w:rPr>
          <w:rFonts w:eastAsiaTheme="minorEastAsia" w:cs="Times New Roman"/>
          <w:b/>
          <w:szCs w:val="28"/>
        </w:rPr>
      </w:pPr>
      <w:r w:rsidRPr="00B142D4">
        <w:rPr>
          <w:rFonts w:eastAsiaTheme="minorEastAsia" w:cs="Times New Roman"/>
          <w:b/>
          <w:szCs w:val="28"/>
        </w:rPr>
        <w:t>НА ОСНОВЕ ДАТСКОЙ МОДЕЛЬНОЙ ПРОГРАММЫ</w:t>
      </w:r>
    </w:p>
    <w:p w:rsidR="00B142D4" w:rsidRPr="00B142D4" w:rsidRDefault="00B142D4" w:rsidP="00B142D4">
      <w:pPr>
        <w:spacing w:line="259" w:lineRule="auto"/>
        <w:jc w:val="center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spacing w:line="259" w:lineRule="auto"/>
        <w:jc w:val="center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spacing w:before="70"/>
        <w:jc w:val="right"/>
        <w:rPr>
          <w:rFonts w:cs="Times New Roman"/>
          <w:szCs w:val="28"/>
        </w:rPr>
      </w:pPr>
      <w:r w:rsidRPr="00B142D4">
        <w:rPr>
          <w:rFonts w:cs="Times New Roman"/>
          <w:szCs w:val="28"/>
        </w:rPr>
        <w:t>Авторы-составители:</w:t>
      </w:r>
    </w:p>
    <w:p w:rsidR="00B142D4" w:rsidRPr="00B142D4" w:rsidRDefault="00B142D4" w:rsidP="00B142D4">
      <w:pPr>
        <w:spacing w:before="70"/>
        <w:jc w:val="right"/>
        <w:rPr>
          <w:rFonts w:cs="Times New Roman"/>
          <w:spacing w:val="-8"/>
          <w:szCs w:val="28"/>
        </w:rPr>
      </w:pPr>
      <w:r w:rsidRPr="00B142D4">
        <w:rPr>
          <w:rFonts w:cs="Times New Roman"/>
          <w:szCs w:val="28"/>
        </w:rPr>
        <w:t>Ирина</w:t>
      </w:r>
      <w:r w:rsidRPr="00B142D4">
        <w:rPr>
          <w:rFonts w:cs="Times New Roman"/>
          <w:spacing w:val="-8"/>
          <w:szCs w:val="28"/>
        </w:rPr>
        <w:t xml:space="preserve"> </w:t>
      </w:r>
      <w:r w:rsidRPr="00B142D4">
        <w:rPr>
          <w:rFonts w:cs="Times New Roman"/>
          <w:szCs w:val="28"/>
        </w:rPr>
        <w:t>Владимировна Козлова,</w:t>
      </w:r>
      <w:r w:rsidRPr="00B142D4">
        <w:rPr>
          <w:rFonts w:cs="Times New Roman"/>
          <w:spacing w:val="-8"/>
          <w:szCs w:val="28"/>
        </w:rPr>
        <w:t xml:space="preserve"> </w:t>
      </w:r>
    </w:p>
    <w:p w:rsidR="00B142D4" w:rsidRPr="00B142D4" w:rsidRDefault="00B142D4" w:rsidP="00B142D4">
      <w:pPr>
        <w:spacing w:before="70"/>
        <w:jc w:val="right"/>
        <w:rPr>
          <w:rFonts w:cs="Times New Roman"/>
          <w:spacing w:val="-8"/>
          <w:szCs w:val="28"/>
        </w:rPr>
      </w:pPr>
      <w:r w:rsidRPr="00B142D4">
        <w:rPr>
          <w:rFonts w:cs="Times New Roman"/>
          <w:szCs w:val="28"/>
        </w:rPr>
        <w:t>заведующий МДОУ</w:t>
      </w:r>
      <w:r w:rsidRPr="00B142D4">
        <w:rPr>
          <w:rFonts w:cs="Times New Roman"/>
          <w:spacing w:val="-8"/>
          <w:szCs w:val="28"/>
        </w:rPr>
        <w:t xml:space="preserve"> </w:t>
      </w:r>
      <w:r w:rsidRPr="00B142D4">
        <w:rPr>
          <w:rFonts w:cs="Times New Roman"/>
          <w:szCs w:val="28"/>
        </w:rPr>
        <w:t>№5 «Радуга»,</w:t>
      </w:r>
    </w:p>
    <w:p w:rsidR="00B142D4" w:rsidRPr="00B142D4" w:rsidRDefault="00B142D4" w:rsidP="00B142D4">
      <w:pPr>
        <w:jc w:val="right"/>
        <w:rPr>
          <w:rFonts w:cs="Times New Roman"/>
          <w:spacing w:val="-14"/>
          <w:szCs w:val="28"/>
        </w:rPr>
      </w:pPr>
      <w:r w:rsidRPr="00B142D4">
        <w:rPr>
          <w:rFonts w:cs="Times New Roman"/>
          <w:szCs w:val="28"/>
        </w:rPr>
        <w:t>Марина</w:t>
      </w:r>
      <w:r w:rsidRPr="00B142D4">
        <w:rPr>
          <w:rFonts w:cs="Times New Roman"/>
          <w:spacing w:val="-15"/>
          <w:szCs w:val="28"/>
        </w:rPr>
        <w:t xml:space="preserve"> </w:t>
      </w:r>
      <w:r w:rsidRPr="00B142D4">
        <w:rPr>
          <w:rFonts w:cs="Times New Roman"/>
          <w:szCs w:val="28"/>
        </w:rPr>
        <w:t xml:space="preserve">Александровна </w:t>
      </w:r>
      <w:proofErr w:type="spellStart"/>
      <w:r w:rsidRPr="00B142D4">
        <w:rPr>
          <w:rFonts w:cs="Times New Roman"/>
          <w:szCs w:val="28"/>
        </w:rPr>
        <w:t>Надежина</w:t>
      </w:r>
      <w:proofErr w:type="spellEnd"/>
      <w:r w:rsidRPr="00B142D4">
        <w:rPr>
          <w:rFonts w:cs="Times New Roman"/>
          <w:szCs w:val="28"/>
        </w:rPr>
        <w:t>,</w:t>
      </w:r>
      <w:r w:rsidRPr="00B142D4">
        <w:rPr>
          <w:rFonts w:cs="Times New Roman"/>
          <w:spacing w:val="-14"/>
          <w:szCs w:val="28"/>
        </w:rPr>
        <w:t xml:space="preserve"> </w:t>
      </w:r>
    </w:p>
    <w:p w:rsidR="00B142D4" w:rsidRPr="00B142D4" w:rsidRDefault="00B142D4" w:rsidP="00B142D4">
      <w:pPr>
        <w:jc w:val="right"/>
        <w:rPr>
          <w:rFonts w:cs="Times New Roman"/>
          <w:spacing w:val="-10"/>
          <w:szCs w:val="28"/>
        </w:rPr>
      </w:pPr>
      <w:r w:rsidRPr="00B142D4">
        <w:rPr>
          <w:rFonts w:cs="Times New Roman"/>
          <w:szCs w:val="28"/>
        </w:rPr>
        <w:t>ГАУ</w:t>
      </w:r>
      <w:r w:rsidRPr="00B142D4">
        <w:rPr>
          <w:rFonts w:cs="Times New Roman"/>
          <w:spacing w:val="-12"/>
          <w:szCs w:val="28"/>
        </w:rPr>
        <w:t xml:space="preserve"> </w:t>
      </w:r>
      <w:r w:rsidRPr="00B142D4">
        <w:rPr>
          <w:rFonts w:cs="Times New Roman"/>
          <w:szCs w:val="28"/>
        </w:rPr>
        <w:t>ДПО</w:t>
      </w:r>
      <w:r w:rsidRPr="00B142D4">
        <w:rPr>
          <w:rFonts w:cs="Times New Roman"/>
          <w:spacing w:val="-11"/>
          <w:szCs w:val="28"/>
        </w:rPr>
        <w:t xml:space="preserve"> </w:t>
      </w:r>
      <w:r w:rsidRPr="00B142D4">
        <w:rPr>
          <w:rFonts w:cs="Times New Roman"/>
          <w:szCs w:val="28"/>
        </w:rPr>
        <w:t>ЯО</w:t>
      </w:r>
      <w:r w:rsidRPr="00B142D4">
        <w:rPr>
          <w:rFonts w:cs="Times New Roman"/>
          <w:spacing w:val="-13"/>
          <w:szCs w:val="28"/>
        </w:rPr>
        <w:t xml:space="preserve"> </w:t>
      </w:r>
      <w:r w:rsidRPr="00B142D4">
        <w:rPr>
          <w:rFonts w:cs="Times New Roman"/>
          <w:szCs w:val="28"/>
        </w:rPr>
        <w:t>ИРО,</w:t>
      </w:r>
      <w:r w:rsidRPr="00B142D4">
        <w:rPr>
          <w:rFonts w:cs="Times New Roman"/>
          <w:spacing w:val="-10"/>
          <w:szCs w:val="28"/>
        </w:rPr>
        <w:t xml:space="preserve"> </w:t>
      </w:r>
    </w:p>
    <w:p w:rsidR="00B142D4" w:rsidRPr="00B142D4" w:rsidRDefault="00B142D4" w:rsidP="00B142D4">
      <w:pPr>
        <w:jc w:val="right"/>
        <w:rPr>
          <w:rFonts w:cs="Times New Roman"/>
          <w:szCs w:val="28"/>
        </w:rPr>
      </w:pPr>
      <w:r w:rsidRPr="00B142D4">
        <w:rPr>
          <w:rFonts w:cs="Times New Roman"/>
          <w:szCs w:val="28"/>
        </w:rPr>
        <w:t>доцент кафедры</w:t>
      </w:r>
      <w:r w:rsidRPr="00B142D4">
        <w:rPr>
          <w:rFonts w:cs="Times New Roman"/>
          <w:spacing w:val="-13"/>
          <w:szCs w:val="28"/>
        </w:rPr>
        <w:t xml:space="preserve"> </w:t>
      </w:r>
      <w:r w:rsidRPr="00B142D4">
        <w:rPr>
          <w:rFonts w:cs="Times New Roman"/>
          <w:szCs w:val="28"/>
        </w:rPr>
        <w:t>дошкольного</w:t>
      </w:r>
      <w:r w:rsidRPr="00B142D4">
        <w:rPr>
          <w:rFonts w:cs="Times New Roman"/>
          <w:spacing w:val="-11"/>
          <w:szCs w:val="28"/>
        </w:rPr>
        <w:t xml:space="preserve"> </w:t>
      </w:r>
      <w:r w:rsidRPr="00B142D4">
        <w:rPr>
          <w:rFonts w:cs="Times New Roman"/>
          <w:szCs w:val="28"/>
        </w:rPr>
        <w:t>образования,</w:t>
      </w:r>
      <w:r w:rsidRPr="00B142D4">
        <w:rPr>
          <w:rFonts w:cs="Times New Roman"/>
          <w:spacing w:val="-9"/>
          <w:szCs w:val="28"/>
        </w:rPr>
        <w:t xml:space="preserve"> </w:t>
      </w:r>
      <w:proofErr w:type="spellStart"/>
      <w:r w:rsidRPr="00B142D4">
        <w:rPr>
          <w:rFonts w:cs="Times New Roman"/>
          <w:szCs w:val="28"/>
        </w:rPr>
        <w:t>к.пс</w:t>
      </w:r>
      <w:proofErr w:type="gramStart"/>
      <w:r w:rsidRPr="00B142D4">
        <w:rPr>
          <w:rFonts w:cs="Times New Roman"/>
          <w:szCs w:val="28"/>
        </w:rPr>
        <w:t>.н</w:t>
      </w:r>
      <w:proofErr w:type="spellEnd"/>
      <w:proofErr w:type="gramEnd"/>
    </w:p>
    <w:p w:rsidR="00B142D4" w:rsidRPr="00B142D4" w:rsidRDefault="00B142D4" w:rsidP="00B142D4">
      <w:pPr>
        <w:spacing w:line="259" w:lineRule="auto"/>
        <w:jc w:val="right"/>
        <w:rPr>
          <w:rFonts w:cs="Times New Roman"/>
          <w:szCs w:val="28"/>
        </w:rPr>
      </w:pPr>
      <w:r w:rsidRPr="00B142D4">
        <w:rPr>
          <w:rFonts w:cs="Times New Roman"/>
          <w:szCs w:val="28"/>
        </w:rPr>
        <w:t xml:space="preserve">Марина Валерьевна Серебрякова, </w:t>
      </w:r>
    </w:p>
    <w:p w:rsidR="00B142D4" w:rsidRPr="00B142D4" w:rsidRDefault="00B142D4" w:rsidP="00B142D4">
      <w:pPr>
        <w:spacing w:line="259" w:lineRule="auto"/>
        <w:jc w:val="right"/>
        <w:rPr>
          <w:rFonts w:eastAsiaTheme="minorEastAsia" w:cs="Times New Roman"/>
          <w:b/>
          <w:szCs w:val="28"/>
        </w:rPr>
      </w:pPr>
      <w:r w:rsidRPr="00B142D4">
        <w:rPr>
          <w:rFonts w:cs="Times New Roman"/>
          <w:szCs w:val="28"/>
        </w:rPr>
        <w:t>старший воспитатель МДОУ № 5 «Радуга»</w:t>
      </w: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both"/>
        <w:rPr>
          <w:rFonts w:eastAsiaTheme="minorEastAsia" w:cs="Times New Roman"/>
          <w:b/>
          <w:szCs w:val="28"/>
        </w:rPr>
      </w:pPr>
    </w:p>
    <w:p w:rsidR="00B142D4" w:rsidRDefault="00B142D4" w:rsidP="00B142D4">
      <w:pPr>
        <w:pStyle w:val="a3"/>
        <w:spacing w:after="0"/>
        <w:ind w:left="0"/>
        <w:jc w:val="center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202</w:t>
      </w:r>
      <w:r w:rsidR="008E428E">
        <w:rPr>
          <w:rFonts w:eastAsiaTheme="minorEastAsia" w:cs="Times New Roman"/>
          <w:szCs w:val="28"/>
        </w:rPr>
        <w:t>3</w:t>
      </w:r>
      <w:r w:rsidRPr="00B142D4">
        <w:rPr>
          <w:rFonts w:eastAsiaTheme="minorEastAsia" w:cs="Times New Roman"/>
          <w:szCs w:val="28"/>
        </w:rPr>
        <w:t>г.</w:t>
      </w:r>
    </w:p>
    <w:p w:rsidR="00B142D4" w:rsidRPr="00B142D4" w:rsidRDefault="00B142D4" w:rsidP="00B142D4">
      <w:pPr>
        <w:pStyle w:val="a3"/>
        <w:spacing w:after="0"/>
        <w:ind w:left="0"/>
        <w:jc w:val="center"/>
        <w:rPr>
          <w:rFonts w:eastAsiaTheme="minorEastAsia" w:cs="Times New Roman"/>
          <w:szCs w:val="28"/>
        </w:rPr>
      </w:pPr>
    </w:p>
    <w:p w:rsidR="00B142D4" w:rsidRPr="00B142D4" w:rsidRDefault="00B142D4" w:rsidP="00B142D4">
      <w:pPr>
        <w:pStyle w:val="a3"/>
        <w:spacing w:after="0"/>
        <w:ind w:left="0" w:firstLine="426"/>
        <w:jc w:val="both"/>
        <w:rPr>
          <w:rFonts w:eastAsiaTheme="minorEastAsia" w:cs="Times New Roman"/>
          <w:b/>
          <w:szCs w:val="28"/>
        </w:rPr>
      </w:pPr>
      <w:r w:rsidRPr="00B142D4">
        <w:rPr>
          <w:rFonts w:eastAsiaTheme="minorEastAsia" w:cs="Times New Roman"/>
          <w:szCs w:val="28"/>
        </w:rPr>
        <w:lastRenderedPageBreak/>
        <w:t xml:space="preserve">Для проектирования изменений предлагаем использовать программу на основе датской модельной программы для дошкольных учреждений. </w:t>
      </w:r>
    </w:p>
    <w:p w:rsidR="00B142D4" w:rsidRPr="00B142D4" w:rsidRDefault="00B142D4" w:rsidP="00B142D4">
      <w:pPr>
        <w:spacing w:after="120" w:line="264" w:lineRule="auto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Данная программа создана для того, чтобы проектировать изменения на основе данных о результатах качества дошкольного образования и интересов заинтересованных лиц. Модельная программа облегчит разработку программы изменений детских учреждений и становится отправной точкой для более детального описания пожеланий и требований к проекту изменений детского сада.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Работая по программе, предполагает прохождение нескольких этапов:</w:t>
      </w:r>
    </w:p>
    <w:p w:rsidR="00B142D4" w:rsidRDefault="00B142D4" w:rsidP="00B142D4">
      <w:pPr>
        <w:numPr>
          <w:ilvl w:val="0"/>
          <w:numId w:val="1"/>
        </w:numPr>
        <w:spacing w:after="120" w:line="264" w:lineRule="auto"/>
        <w:ind w:firstLine="360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Начало проекта. Происходит определение главных условий и требований к проекту, которые опираются на законы об уходе за детьми, нормативные документы.</w:t>
      </w:r>
    </w:p>
    <w:p w:rsidR="00B142D4" w:rsidRPr="00B142D4" w:rsidRDefault="00B142D4" w:rsidP="00B142D4">
      <w:pPr>
        <w:numPr>
          <w:ilvl w:val="0"/>
          <w:numId w:val="1"/>
        </w:numPr>
        <w:spacing w:after="120" w:line="264" w:lineRule="auto"/>
        <w:ind w:firstLine="360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Проект изучается. На данном этапе определяются заинтересованные в изменениях лица, планируются встречи.</w:t>
      </w:r>
    </w:p>
    <w:p w:rsidR="00B142D4" w:rsidRPr="00B142D4" w:rsidRDefault="00B142D4" w:rsidP="00B142D4">
      <w:pPr>
        <w:spacing w:after="120" w:line="264" w:lineRule="auto"/>
        <w:ind w:firstLine="720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В состав координационной группы могут входить, например, следующие ключевые фигуры: </w:t>
      </w:r>
    </w:p>
    <w:p w:rsidR="00B142D4" w:rsidRPr="00B142D4" w:rsidRDefault="00B142D4" w:rsidP="00B142D4">
      <w:pPr>
        <w:tabs>
          <w:tab w:val="left" w:pos="284"/>
        </w:tabs>
        <w:spacing w:after="120" w:line="264" w:lineRule="auto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•</w:t>
      </w:r>
      <w:r w:rsidRPr="00B142D4">
        <w:rPr>
          <w:rFonts w:eastAsiaTheme="minorEastAsia" w:cs="Times New Roman"/>
          <w:szCs w:val="28"/>
        </w:rPr>
        <w:tab/>
        <w:t>Директор департамента образования</w:t>
      </w:r>
      <w:r>
        <w:rPr>
          <w:rFonts w:eastAsiaTheme="minorEastAsia" w:cs="Times New Roman"/>
          <w:szCs w:val="28"/>
        </w:rPr>
        <w:t>,</w:t>
      </w:r>
      <w:r w:rsidRPr="00B142D4">
        <w:rPr>
          <w:rFonts w:eastAsiaTheme="minorEastAsia" w:cs="Times New Roman"/>
          <w:szCs w:val="28"/>
        </w:rPr>
        <w:t xml:space="preserve"> как области, так и района. </w:t>
      </w:r>
    </w:p>
    <w:p w:rsidR="00B142D4" w:rsidRPr="00B142D4" w:rsidRDefault="00B142D4" w:rsidP="00B142D4">
      <w:pPr>
        <w:tabs>
          <w:tab w:val="left" w:pos="284"/>
        </w:tabs>
        <w:spacing w:after="120" w:line="264" w:lineRule="auto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•</w:t>
      </w:r>
      <w:r w:rsidRPr="00B142D4">
        <w:rPr>
          <w:rFonts w:eastAsiaTheme="minorEastAsia" w:cs="Times New Roman"/>
          <w:szCs w:val="28"/>
        </w:rPr>
        <w:tab/>
        <w:t>Специалисты отдела дошкольного образования Департа</w:t>
      </w:r>
      <w:r w:rsidR="00395282">
        <w:rPr>
          <w:rFonts w:eastAsiaTheme="minorEastAsia" w:cs="Times New Roman"/>
          <w:szCs w:val="28"/>
        </w:rPr>
        <w:t>мента образования (специалисты и</w:t>
      </w:r>
      <w:r w:rsidRPr="00B142D4">
        <w:rPr>
          <w:rFonts w:eastAsiaTheme="minorEastAsia" w:cs="Times New Roman"/>
          <w:szCs w:val="28"/>
        </w:rPr>
        <w:t>нформационно – образовательного центра).</w:t>
      </w:r>
    </w:p>
    <w:p w:rsidR="00B142D4" w:rsidRPr="00B142D4" w:rsidRDefault="00B142D4" w:rsidP="00B142D4">
      <w:pPr>
        <w:tabs>
          <w:tab w:val="left" w:pos="284"/>
        </w:tabs>
        <w:spacing w:after="120" w:line="264" w:lineRule="auto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•</w:t>
      </w:r>
      <w:r w:rsidRPr="00B142D4">
        <w:rPr>
          <w:rFonts w:eastAsiaTheme="minorEastAsia" w:cs="Times New Roman"/>
          <w:szCs w:val="28"/>
        </w:rPr>
        <w:tab/>
        <w:t xml:space="preserve">Руководитель (заведующий) детского учреждения. </w:t>
      </w:r>
    </w:p>
    <w:p w:rsidR="00B142D4" w:rsidRPr="00B142D4" w:rsidRDefault="00B142D4" w:rsidP="00B142D4">
      <w:pPr>
        <w:tabs>
          <w:tab w:val="left" w:pos="284"/>
        </w:tabs>
        <w:spacing w:after="120" w:line="264" w:lineRule="auto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•</w:t>
      </w:r>
      <w:r w:rsidRPr="00B142D4">
        <w:rPr>
          <w:rFonts w:eastAsiaTheme="minorEastAsia" w:cs="Times New Roman"/>
          <w:szCs w:val="28"/>
        </w:rPr>
        <w:tab/>
        <w:t>Представители родительского комитета</w:t>
      </w:r>
    </w:p>
    <w:p w:rsidR="00B142D4" w:rsidRPr="00B142D4" w:rsidRDefault="00B142D4" w:rsidP="00B142D4">
      <w:pPr>
        <w:numPr>
          <w:ilvl w:val="0"/>
          <w:numId w:val="1"/>
        </w:numPr>
        <w:spacing w:after="120" w:line="264" w:lineRule="auto"/>
        <w:ind w:firstLine="360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Решения о проекте принимаются. Группы заинтересованных лиц предлагают идеи. Некоторые части идейной основы – принимаются, другие – отбрасываются. Когда достигнуто согласие, поступившие в ходе обсуждения предложения дорабатываются и включаются в программу изм</w:t>
      </w:r>
      <w:r>
        <w:rPr>
          <w:rFonts w:eastAsiaTheme="minorEastAsia" w:cs="Times New Roman"/>
          <w:szCs w:val="28"/>
        </w:rPr>
        <w:t>ене</w:t>
      </w:r>
      <w:r w:rsidRPr="00B142D4">
        <w:rPr>
          <w:rFonts w:eastAsiaTheme="minorEastAsia" w:cs="Times New Roman"/>
          <w:szCs w:val="28"/>
        </w:rPr>
        <w:t>ний.</w:t>
      </w:r>
    </w:p>
    <w:p w:rsidR="00B142D4" w:rsidRPr="00B142D4" w:rsidRDefault="00B142D4" w:rsidP="00B142D4">
      <w:pPr>
        <w:numPr>
          <w:ilvl w:val="0"/>
          <w:numId w:val="1"/>
        </w:numPr>
        <w:spacing w:after="120" w:line="264" w:lineRule="auto"/>
        <w:ind w:firstLine="360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Проект обретает формы и наносится на бумагу. </w:t>
      </w:r>
    </w:p>
    <w:p w:rsidR="00B142D4" w:rsidRPr="00B142D4" w:rsidRDefault="00B142D4" w:rsidP="00B142D4">
      <w:pPr>
        <w:numPr>
          <w:ilvl w:val="0"/>
          <w:numId w:val="1"/>
        </w:numPr>
        <w:spacing w:after="120" w:line="264" w:lineRule="auto"/>
        <w:ind w:firstLine="360"/>
        <w:contextualSpacing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Реализация изменений. </w:t>
      </w:r>
    </w:p>
    <w:p w:rsidR="00B142D4" w:rsidRPr="00B142D4" w:rsidRDefault="00B142D4" w:rsidP="00B142D4">
      <w:pPr>
        <w:spacing w:after="120" w:line="264" w:lineRule="auto"/>
        <w:ind w:firstLine="360"/>
        <w:jc w:val="both"/>
        <w:rPr>
          <w:rFonts w:eastAsiaTheme="minorEastAsia" w:cs="Times New Roman"/>
          <w:szCs w:val="28"/>
        </w:rPr>
      </w:pPr>
    </w:p>
    <w:p w:rsidR="00B142D4" w:rsidRPr="00B142D4" w:rsidRDefault="00B142D4" w:rsidP="00B142D4">
      <w:pPr>
        <w:spacing w:after="120" w:line="264" w:lineRule="auto"/>
        <w:ind w:firstLine="36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Изучая и анализируя данный подход к проектированию детских садов можно выделить ряд его преимуществ. Когда в обсуждении участвуют различные стороны, отвечающие в том числе</w:t>
      </w:r>
      <w:r w:rsidR="00395282">
        <w:rPr>
          <w:rFonts w:eastAsiaTheme="minorEastAsia" w:cs="Times New Roman"/>
          <w:szCs w:val="28"/>
        </w:rPr>
        <w:t>,</w:t>
      </w:r>
      <w:r w:rsidRPr="00B142D4">
        <w:rPr>
          <w:rFonts w:eastAsiaTheme="minorEastAsia" w:cs="Times New Roman"/>
          <w:szCs w:val="28"/>
        </w:rPr>
        <w:t xml:space="preserve"> и за технические параметры, снижается вероятность рассогласований в процессе эксплуатации детского сада. С этой проблемой часто сталкиваются детские сады в Области. Например, предписания пожарной службы иногда сложно реализовать в имеющихся условиях (руководителям детских садов приходится что-то достраивать или разбирать). </w:t>
      </w:r>
    </w:p>
    <w:p w:rsidR="00B142D4" w:rsidRPr="00B142D4" w:rsidRDefault="00B142D4" w:rsidP="00B142D4">
      <w:pPr>
        <w:spacing w:after="120" w:line="264" w:lineRule="auto"/>
        <w:ind w:firstLine="36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Участие в проектировании родителей, педагогов, руководителей детских садов повышает вероятность обустройства комфортных помещений для детей и педагогов; реализации интересных, полезных и практичных идей. В </w:t>
      </w:r>
      <w:r w:rsidRPr="00B142D4">
        <w:rPr>
          <w:rFonts w:eastAsiaTheme="minorEastAsia" w:cs="Times New Roman"/>
          <w:szCs w:val="28"/>
        </w:rPr>
        <w:lastRenderedPageBreak/>
        <w:t xml:space="preserve">наших детских садах – предполагается типовое строительство, планировки одинаковые и не всегда удобные. Например, как показывают результаты исследования качества дошкольного образования, в детских садах практически не предусмотрены места для отдыха и перерывов педагогов. </w:t>
      </w:r>
    </w:p>
    <w:p w:rsidR="00B142D4" w:rsidRPr="00B142D4" w:rsidRDefault="00B142D4" w:rsidP="00B142D4">
      <w:pPr>
        <w:keepNext/>
        <w:keepLines/>
        <w:spacing w:before="40" w:after="0" w:line="264" w:lineRule="auto"/>
        <w:jc w:val="center"/>
        <w:outlineLvl w:val="1"/>
        <w:rPr>
          <w:rFonts w:eastAsiaTheme="majorEastAsia" w:cs="Times New Roman"/>
          <w:b/>
          <w:szCs w:val="28"/>
        </w:rPr>
      </w:pPr>
      <w:bookmarkStart w:id="0" w:name="_Toc13220513"/>
      <w:r w:rsidRPr="00B142D4">
        <w:rPr>
          <w:rFonts w:eastAsiaTheme="majorEastAsia" w:cs="Times New Roman"/>
          <w:b/>
          <w:szCs w:val="28"/>
        </w:rPr>
        <w:t>Результаты деловой игры</w:t>
      </w:r>
      <w:bookmarkEnd w:id="0"/>
    </w:p>
    <w:p w:rsidR="00B142D4" w:rsidRDefault="00B142D4" w:rsidP="00B142D4">
      <w:pPr>
        <w:spacing w:after="0"/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B142D4">
        <w:rPr>
          <w:rFonts w:cs="Times New Roman"/>
          <w:color w:val="000000" w:themeColor="text1"/>
          <w:szCs w:val="28"/>
          <w:shd w:val="clear" w:color="auto" w:fill="FFFFFF"/>
        </w:rPr>
        <w:t xml:space="preserve">Полный перенос и использование датской модели проектирования детских садов вызывает ряд сложностей.  К тому же изменения предполагались уже в существующих детских садах, поэтому, в качестве апробации, мы реализовали лишь часть из предложенных этапов, касающихся обсуждения идейной основы и возможных изменений. В связи с этим, значительно сузился круг задач, среди которых – повышение качества дошкольного образования в детских садах – участниках исследования, проектирование изменений на основе данных и с участием всех заинтересованных лиц.  </w:t>
      </w:r>
    </w:p>
    <w:p w:rsidR="00B0006D" w:rsidRPr="00B142D4" w:rsidRDefault="00B0006D" w:rsidP="00B142D4">
      <w:pPr>
        <w:spacing w:after="0"/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b/>
          <w:szCs w:val="28"/>
        </w:rPr>
      </w:pPr>
      <w:r w:rsidRPr="00B142D4">
        <w:rPr>
          <w:rFonts w:eastAsiaTheme="minorEastAsia" w:cs="Times New Roman"/>
          <w:b/>
          <w:szCs w:val="28"/>
        </w:rPr>
        <w:t>Участники деловой игры: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представители департамента образования,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методисты информационно – образовательного центра,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руководители детского сада (заведующий, старший воспитатель),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педагоги (воспитатели, специалисты),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родители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Такой подход позволит учесть различные интересы и </w:t>
      </w:r>
      <w:proofErr w:type="gramStart"/>
      <w:r w:rsidRPr="00B142D4">
        <w:rPr>
          <w:rFonts w:eastAsiaTheme="minorEastAsia" w:cs="Times New Roman"/>
          <w:szCs w:val="28"/>
        </w:rPr>
        <w:t>избежать недопонимание</w:t>
      </w:r>
      <w:proofErr w:type="gramEnd"/>
      <w:r w:rsidRPr="00B142D4">
        <w:rPr>
          <w:rFonts w:eastAsiaTheme="minorEastAsia" w:cs="Times New Roman"/>
          <w:szCs w:val="28"/>
        </w:rPr>
        <w:t>, например в ситуации проверки.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b/>
          <w:szCs w:val="28"/>
        </w:rPr>
      </w:pP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b/>
          <w:szCs w:val="28"/>
        </w:rPr>
      </w:pPr>
      <w:r w:rsidRPr="00B142D4">
        <w:rPr>
          <w:rFonts w:eastAsiaTheme="minorEastAsia" w:cs="Times New Roman"/>
          <w:b/>
          <w:szCs w:val="28"/>
        </w:rPr>
        <w:t xml:space="preserve"> Этапы проведения деловой игры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Деловая игра предполагала три этапа и проводилась через организации соответствующих встреч. </w:t>
      </w:r>
    </w:p>
    <w:p w:rsidR="00B142D4" w:rsidRPr="00B142D4" w:rsidRDefault="00B142D4" w:rsidP="00B142D4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На первом этапе обсуждаются результаты исследований качества дошкольного образования и дискуссия по спорным вопросам, мнения по которым расходятся у представителей разных групп. Важность данного этапа обоснована тем, что не все понимают и представляют реальную картину, которая сложилась в системе дошкольного образования. Представленные цифры стали поводом для обсуждения дефицитов и почему важны те или иные действия, изменения. 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В процессе обсуждения возникало много спорных моментов. Причем позиция у «разных групп» отличается. Например, обсуждение времени на свободную детскую игру вызвало наибольшее разногласие: педагоги готовы играть с детьми, но программа предусматривает сетку занятий, также есть страх проверок со стороны департамента образования. Специалисты департамента заявляют, что проверяют только то, что написано в программе. Родители в большинстве своем не придают значимость игре и настаивают на проведении занятий. </w:t>
      </w:r>
    </w:p>
    <w:p w:rsidR="00B142D4" w:rsidRPr="00B142D4" w:rsidRDefault="00B142D4" w:rsidP="00B142D4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lastRenderedPageBreak/>
        <w:t xml:space="preserve">На втором этапе происходит обсуждение идейной основы проекта – согласование позиций специалистов департамента образования, представителей дошкольных учреждений и родителей. </w:t>
      </w: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</w:p>
    <w:p w:rsid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Для обсуждения был предложен </w:t>
      </w:r>
      <w:proofErr w:type="gramStart"/>
      <w:r w:rsidRPr="00B142D4">
        <w:rPr>
          <w:rFonts w:eastAsiaTheme="minorEastAsia" w:cs="Times New Roman"/>
          <w:szCs w:val="28"/>
        </w:rPr>
        <w:t>вопрос</w:t>
      </w:r>
      <w:proofErr w:type="gramEnd"/>
      <w:r w:rsidRPr="00B142D4">
        <w:rPr>
          <w:rFonts w:eastAsiaTheme="minorEastAsia" w:cs="Times New Roman"/>
          <w:szCs w:val="28"/>
        </w:rPr>
        <w:t>: какой детский сад вы считаете «хорошим», успешным? Каждая группа предлагала идеи, которые обсуждались и вносились в общий список.</w:t>
      </w:r>
    </w:p>
    <w:p w:rsidR="00B0006D" w:rsidRPr="00B142D4" w:rsidRDefault="00B0006D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</w:p>
    <w:p w:rsidR="00B142D4" w:rsidRPr="00B142D4" w:rsidRDefault="00B142D4" w:rsidP="00B142D4">
      <w:pPr>
        <w:pStyle w:val="a3"/>
        <w:spacing w:after="0"/>
        <w:ind w:left="0"/>
        <w:jc w:val="center"/>
        <w:rPr>
          <w:rFonts w:eastAsiaTheme="minorEastAsia" w:cs="Times New Roman"/>
          <w:b/>
          <w:szCs w:val="28"/>
        </w:rPr>
      </w:pPr>
      <w:r w:rsidRPr="00B142D4">
        <w:rPr>
          <w:rFonts w:eastAsiaTheme="minorEastAsia" w:cs="Times New Roman"/>
          <w:b/>
          <w:szCs w:val="28"/>
        </w:rPr>
        <w:t>Возможный пример заполнения таблицы</w:t>
      </w:r>
    </w:p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42D4" w:rsidRPr="00B142D4" w:rsidTr="004470A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Критерии успешности для департамента образования Тутаевского МР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Критерии успешности для детского сада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Критерии успешности для родителей</w:t>
            </w:r>
          </w:p>
        </w:tc>
      </w:tr>
      <w:tr w:rsidR="00B142D4" w:rsidRPr="00B142D4" w:rsidTr="004470A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отсутствие жалоб,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высокий рейтинг среди родителей (все хотят попасть именно в этот сад)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высокие результаты по независимой оценке качества,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наличие команды единомышленников в детском саду,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«работа» программы детского сада на целевые ориентиры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команда профессионалов, принимающих и реализующих ценности учреждения,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насыщенная игровая база,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сад, ориентированный на ребенка (реализация технологий поддержки детской инициативы, уважение детей, совместное планирование и др.),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 xml:space="preserve">- безопасная среда, 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активное взаимодействие с родителями (родители активные участники процесса, включены в него),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наличие дополнительных помещений в детском саду для использования детьми,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 xml:space="preserve">- наличие узких </w:t>
            </w:r>
            <w:r w:rsidRPr="00B142D4">
              <w:rPr>
                <w:rFonts w:eastAsiaTheme="minorEastAsia" w:cs="Times New Roman"/>
                <w:szCs w:val="28"/>
              </w:rPr>
              <w:lastRenderedPageBreak/>
              <w:t>специалистов (психолог, логопед, дефектолог),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нет тематического планирования,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хорошее питание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lastRenderedPageBreak/>
              <w:t>- ребенок развивается и это заметно (не нужно водить в кружки дополнительного образования),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ребенок может проявить себя (каждого ребенка слышат и видят, учитывают его способности и возможности),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педагоги, которые уважают детей, «любят»,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дети «бегут» в детский сад, им комфортно и интересно,</w:t>
            </w:r>
          </w:p>
          <w:p w:rsidR="00B142D4" w:rsidRPr="00B142D4" w:rsidRDefault="00B142D4" w:rsidP="004470AE">
            <w:pPr>
              <w:jc w:val="both"/>
              <w:rPr>
                <w:rFonts w:eastAsiaTheme="minorEastAsia" w:cs="Times New Roman"/>
                <w:szCs w:val="28"/>
              </w:rPr>
            </w:pPr>
            <w:r w:rsidRPr="00B142D4">
              <w:rPr>
                <w:rFonts w:eastAsiaTheme="minorEastAsia" w:cs="Times New Roman"/>
                <w:szCs w:val="28"/>
              </w:rPr>
              <w:t>- в саду нет дополнительных денежных сборов</w:t>
            </w:r>
          </w:p>
        </w:tc>
      </w:tr>
    </w:tbl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</w:p>
    <w:p w:rsidR="00B142D4" w:rsidRPr="00B142D4" w:rsidRDefault="00B142D4" w:rsidP="00B142D4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После обсуждения вырабатывается общая идейная основа. Например,</w:t>
      </w:r>
    </w:p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«Хороший» детский сад – это:</w:t>
      </w:r>
    </w:p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команда профессионалов, принимающих и реализующих ценности учреждения,</w:t>
      </w:r>
    </w:p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- ценности учреждения (реализуемая программа направлена </w:t>
      </w:r>
      <w:proofErr w:type="gramStart"/>
      <w:r w:rsidRPr="00B142D4">
        <w:rPr>
          <w:rFonts w:eastAsiaTheme="minorEastAsia" w:cs="Times New Roman"/>
          <w:szCs w:val="28"/>
        </w:rPr>
        <w:t>на</w:t>
      </w:r>
      <w:proofErr w:type="gramEnd"/>
      <w:r w:rsidRPr="00B142D4">
        <w:rPr>
          <w:rFonts w:eastAsiaTheme="minorEastAsia" w:cs="Times New Roman"/>
          <w:szCs w:val="28"/>
        </w:rPr>
        <w:t xml:space="preserve">…) – </w:t>
      </w:r>
      <w:proofErr w:type="gramStart"/>
      <w:r w:rsidRPr="00B142D4">
        <w:rPr>
          <w:rFonts w:eastAsiaTheme="minorEastAsia" w:cs="Times New Roman"/>
          <w:szCs w:val="28"/>
        </w:rPr>
        <w:t>поддержка</w:t>
      </w:r>
      <w:proofErr w:type="gramEnd"/>
      <w:r w:rsidRPr="00B142D4">
        <w:rPr>
          <w:rFonts w:eastAsiaTheme="minorEastAsia" w:cs="Times New Roman"/>
          <w:szCs w:val="28"/>
        </w:rPr>
        <w:t xml:space="preserve"> детской инициативы, уважение к детям, дети активные участники в планировании и реализации деятельности, </w:t>
      </w:r>
    </w:p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в программе детского сада отсутствует тематическое планирование, нет «жесткого» расписания занятий,</w:t>
      </w:r>
    </w:p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дети «бегут» в детский сад, им комфортно и интересно,</w:t>
      </w:r>
    </w:p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«открытая» среда – возможность перемещаться по детскому саду (детям доступны другие помещения) и взаимодействовать с другими детьми детского сада,</w:t>
      </w:r>
    </w:p>
    <w:p w:rsidR="00B142D4" w:rsidRP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«богатая» среда - детям доступно много разнообразных материалов (не обязательно дорогих готовых игрушек)</w:t>
      </w:r>
    </w:p>
    <w:p w:rsidR="00B142D4" w:rsidRDefault="00B142D4" w:rsidP="00B142D4">
      <w:pPr>
        <w:spacing w:after="0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активное взаимодействие с родителями (родители активные участники процесса, включены в него).</w:t>
      </w:r>
    </w:p>
    <w:p w:rsidR="00B0006D" w:rsidRPr="00B142D4" w:rsidRDefault="00B0006D" w:rsidP="00B142D4">
      <w:pPr>
        <w:spacing w:after="0"/>
        <w:jc w:val="both"/>
        <w:rPr>
          <w:rFonts w:eastAsiaTheme="minorEastAsia" w:cs="Times New Roman"/>
          <w:szCs w:val="28"/>
        </w:rPr>
      </w:pP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ab/>
        <w:t xml:space="preserve">3. Следующий этап встречи – работа в группах – проектирование изменений. Группы формируются следующим образом: специалисты департамента образования, управленцы, педагоги, родители. В группах обсуждают и проектируют изменения. Фокус внимания – организация детской активности. 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Для проектирования используется игровое поле и карточки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noProof/>
          <w:szCs w:val="28"/>
          <w:lang w:eastAsia="ru-RU"/>
        </w:rPr>
        <w:lastRenderedPageBreak/>
        <w:drawing>
          <wp:inline distT="0" distB="0" distL="0" distR="0" wp14:anchorId="5410E20F" wp14:editId="26BD4B6B">
            <wp:extent cx="5905500" cy="40421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" t="6861" r="4583" b="5197"/>
                    <a:stretch/>
                  </pic:blipFill>
                  <pic:spPr bwMode="auto">
                    <a:xfrm>
                      <a:off x="0" y="0"/>
                      <a:ext cx="5933011" cy="40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Игровое поле предполагала несколько уровней в рамках заданного фокуса – это время, пространство, оснащение. И разделяется на четыре секторы в зависимости от того, кто регулирует доступность и деятельность. Также группам были предложены карточки трех цветов, в соответствии с полями. Участникам игры необходимо вносить предложения относительно организации времени в детском саду, пространства и оснащения и размещать карточку в соответствующий сектор.</w:t>
      </w:r>
    </w:p>
    <w:p w:rsidR="00B142D4" w:rsidRPr="00B142D4" w:rsidRDefault="00B142D4" w:rsidP="00B142D4">
      <w:pPr>
        <w:spacing w:after="120" w:line="264" w:lineRule="auto"/>
        <w:ind w:firstLine="708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Результаты обсуждения возможных изменений (каждая группа предлагала идеи и после согласования всеми – принималась или отвергалась). Ниже представлены принятые для изменений идеи. 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Вот некоторые из них: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 отказ от занятий и замена их проектами (день не делится на отрезки) и у детей есть возможность панировать свою деятельность в центрах активности и соответственно самим регулировать время на свою деятельность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- введение традиции «открытые двери». В определенное время (например, вечернее) двери смежных групп или групп находящихся рядом, </w:t>
      </w:r>
      <w:proofErr w:type="gramStart"/>
      <w:r w:rsidRPr="00B142D4">
        <w:rPr>
          <w:rFonts w:eastAsiaTheme="minorEastAsia" w:cs="Times New Roman"/>
          <w:szCs w:val="28"/>
        </w:rPr>
        <w:t>открываются</w:t>
      </w:r>
      <w:proofErr w:type="gramEnd"/>
      <w:r w:rsidRPr="00B142D4">
        <w:rPr>
          <w:rFonts w:eastAsiaTheme="minorEastAsia" w:cs="Times New Roman"/>
          <w:szCs w:val="28"/>
        </w:rPr>
        <w:t xml:space="preserve"> и дети могут перемещаться, играть в других группах, использовать оборудование друг у друга. 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- использование различных помещений детского сада. Например, лестница у группы может стать амфитеатром при реализации театрализованной деятельности.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lastRenderedPageBreak/>
        <w:t xml:space="preserve">- замена мебели на более </w:t>
      </w:r>
      <w:proofErr w:type="gramStart"/>
      <w:r w:rsidRPr="00B142D4">
        <w:rPr>
          <w:rFonts w:eastAsiaTheme="minorEastAsia" w:cs="Times New Roman"/>
          <w:szCs w:val="28"/>
        </w:rPr>
        <w:t>универсальную</w:t>
      </w:r>
      <w:proofErr w:type="gramEnd"/>
      <w:r w:rsidRPr="00B142D4">
        <w:rPr>
          <w:rFonts w:eastAsiaTheme="minorEastAsia" w:cs="Times New Roman"/>
          <w:szCs w:val="28"/>
        </w:rPr>
        <w:t xml:space="preserve">, мобильную и трансформируемую. И др. 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 xml:space="preserve"> В процессе предъявления идей также возникли «бурные» обсуждения. Группам приходилось обосновывать свою позицию. </w:t>
      </w:r>
    </w:p>
    <w:p w:rsidR="00B142D4" w:rsidRPr="00B142D4" w:rsidRDefault="00B142D4" w:rsidP="00B142D4">
      <w:pPr>
        <w:spacing w:after="120" w:line="264" w:lineRule="auto"/>
        <w:jc w:val="both"/>
        <w:rPr>
          <w:rFonts w:eastAsiaTheme="minorEastAsia" w:cs="Times New Roman"/>
          <w:szCs w:val="28"/>
        </w:rPr>
      </w:pPr>
      <w:r w:rsidRPr="00B142D4">
        <w:rPr>
          <w:rFonts w:eastAsiaTheme="minorEastAsia" w:cs="Times New Roman"/>
          <w:szCs w:val="28"/>
        </w:rPr>
        <w:t>4.Последующий этап – реализация изменений, перестройка РППС групп, подходов к организации детской деятельности на основании принятых идей.</w:t>
      </w:r>
    </w:p>
    <w:p w:rsidR="00850A12" w:rsidRDefault="00850A12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850A12" w:rsidRDefault="00850A12" w:rsidP="00850A12">
      <w:pPr>
        <w:jc w:val="right"/>
        <w:rPr>
          <w:rFonts w:cs="Times New Roman"/>
          <w:szCs w:val="28"/>
        </w:rPr>
        <w:sectPr w:rsidR="00850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A12" w:rsidRDefault="00850A12" w:rsidP="00850A1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850A12" w:rsidRPr="00850A12" w:rsidRDefault="00850A12" w:rsidP="00850A12">
      <w:pPr>
        <w:jc w:val="center"/>
        <w:rPr>
          <w:rFonts w:cs="Times New Roman"/>
          <w:b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FE1E08" wp14:editId="68D2C363">
            <wp:simplePos x="0" y="0"/>
            <wp:positionH relativeFrom="column">
              <wp:posOffset>889635</wp:posOffset>
            </wp:positionH>
            <wp:positionV relativeFrom="paragraph">
              <wp:posOffset>553720</wp:posOffset>
            </wp:positionV>
            <wp:extent cx="7388225" cy="5229225"/>
            <wp:effectExtent l="0" t="0" r="3175" b="9525"/>
            <wp:wrapSquare wrapText="bothSides"/>
            <wp:docPr id="1" name="Рисунок 1" descr="C:\Users\User\Downloads\UGzCtptvY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GzCtptvYA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A12">
        <w:rPr>
          <w:rFonts w:cs="Times New Roman"/>
          <w:b/>
          <w:szCs w:val="28"/>
        </w:rPr>
        <w:t>Игровое поле для деловой игры</w:t>
      </w: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szCs w:val="28"/>
        </w:rPr>
      </w:pPr>
    </w:p>
    <w:p w:rsidR="00850A12" w:rsidRDefault="00850A12" w:rsidP="00850A12">
      <w:pPr>
        <w:rPr>
          <w:rFonts w:cs="Times New Roman"/>
          <w:szCs w:val="28"/>
        </w:rPr>
      </w:pPr>
    </w:p>
    <w:p w:rsidR="00850A12" w:rsidRDefault="00850A12" w:rsidP="00850A1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850A12" w:rsidRDefault="00850A12" w:rsidP="00850A12">
      <w:pPr>
        <w:jc w:val="right"/>
        <w:rPr>
          <w:rFonts w:cs="Times New Roman"/>
          <w:szCs w:val="28"/>
        </w:rPr>
      </w:pPr>
    </w:p>
    <w:p w:rsidR="00850A12" w:rsidRDefault="00850A12" w:rsidP="00850A12">
      <w:pPr>
        <w:jc w:val="center"/>
        <w:rPr>
          <w:rFonts w:cs="Times New Roman"/>
          <w:b/>
          <w:szCs w:val="28"/>
        </w:rPr>
      </w:pPr>
      <w:r w:rsidRPr="00850A12">
        <w:rPr>
          <w:rFonts w:cs="Times New Roman"/>
          <w:b/>
          <w:szCs w:val="28"/>
        </w:rPr>
        <w:t>Карточки для деловой игры</w:t>
      </w:r>
    </w:p>
    <w:p w:rsidR="00850A12" w:rsidRPr="00850A12" w:rsidRDefault="00850A12" w:rsidP="00850A12">
      <w:pPr>
        <w:jc w:val="center"/>
        <w:rPr>
          <w:rFonts w:cs="Times New Roman"/>
          <w:b/>
          <w:szCs w:val="28"/>
        </w:rPr>
        <w:sectPr w:rsidR="00850A12" w:rsidRPr="00850A12" w:rsidSect="00850A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7111623" cy="4991100"/>
            <wp:effectExtent l="0" t="0" r="0" b="0"/>
            <wp:docPr id="3" name="Рисунок 3" descr="C:\Users\User\Downloads\6MedIInOVH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6MedIInOVH4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623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50A12" w:rsidRPr="00B142D4" w:rsidRDefault="00850A12" w:rsidP="00850A12">
      <w:pPr>
        <w:rPr>
          <w:rFonts w:cs="Times New Roman"/>
          <w:szCs w:val="28"/>
        </w:rPr>
      </w:pPr>
    </w:p>
    <w:sectPr w:rsidR="00850A12" w:rsidRPr="00B1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94" w:rsidRDefault="00A24994" w:rsidP="00850A12">
      <w:pPr>
        <w:spacing w:after="0"/>
      </w:pPr>
      <w:r>
        <w:separator/>
      </w:r>
    </w:p>
  </w:endnote>
  <w:endnote w:type="continuationSeparator" w:id="0">
    <w:p w:rsidR="00A24994" w:rsidRDefault="00A24994" w:rsidP="00850A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94" w:rsidRDefault="00A24994" w:rsidP="00850A12">
      <w:pPr>
        <w:spacing w:after="0"/>
      </w:pPr>
      <w:r>
        <w:separator/>
      </w:r>
    </w:p>
  </w:footnote>
  <w:footnote w:type="continuationSeparator" w:id="0">
    <w:p w:rsidR="00A24994" w:rsidRDefault="00A24994" w:rsidP="00850A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CFB"/>
    <w:multiLevelType w:val="hybridMultilevel"/>
    <w:tmpl w:val="351A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2461C"/>
    <w:multiLevelType w:val="hybridMultilevel"/>
    <w:tmpl w:val="03CE6094"/>
    <w:lvl w:ilvl="0" w:tplc="69B23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13"/>
    <w:rsid w:val="00395282"/>
    <w:rsid w:val="007A78F4"/>
    <w:rsid w:val="007D1913"/>
    <w:rsid w:val="00850A12"/>
    <w:rsid w:val="008E428E"/>
    <w:rsid w:val="00A24994"/>
    <w:rsid w:val="00B0006D"/>
    <w:rsid w:val="00B142D4"/>
    <w:rsid w:val="00C072FE"/>
    <w:rsid w:val="00D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D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D4"/>
    <w:pPr>
      <w:ind w:left="720"/>
      <w:contextualSpacing/>
    </w:pPr>
  </w:style>
  <w:style w:type="table" w:styleId="a4">
    <w:name w:val="Table Grid"/>
    <w:basedOn w:val="a1"/>
    <w:uiPriority w:val="39"/>
    <w:rsid w:val="00B1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2D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0A1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0A1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50A1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0A1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D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D4"/>
    <w:pPr>
      <w:ind w:left="720"/>
      <w:contextualSpacing/>
    </w:pPr>
  </w:style>
  <w:style w:type="table" w:styleId="a4">
    <w:name w:val="Table Grid"/>
    <w:basedOn w:val="a1"/>
    <w:uiPriority w:val="39"/>
    <w:rsid w:val="00B1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2D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0A1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0A1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50A1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0A1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2023-02-08T08:18:00Z</dcterms:created>
  <dcterms:modified xsi:type="dcterms:W3CDTF">2023-11-09T10:15:00Z</dcterms:modified>
</cp:coreProperties>
</file>