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25E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Что стоит за «плохим» поведением? 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 xml:space="preserve">Случается, что ребенок регулярно демонстрирует негативное поведение: показное непослушание, физическую или вербальную агрессивность, жестокость, злоупотребляет </w:t>
      </w:r>
      <w:r>
        <w:rPr>
          <w:rFonts w:ascii="Times New Roman" w:hAnsi="Times New Roman" w:cs="Times New Roman"/>
          <w:sz w:val="28"/>
          <w:szCs w:val="28"/>
        </w:rPr>
        <w:t>«плохими» словами</w:t>
      </w:r>
      <w:r w:rsidRPr="007A25E9">
        <w:rPr>
          <w:rFonts w:ascii="Times New Roman" w:hAnsi="Times New Roman" w:cs="Times New Roman"/>
          <w:sz w:val="28"/>
          <w:szCs w:val="28"/>
        </w:rPr>
        <w:t>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  <w:u w:val="dotted"/>
        </w:rPr>
      </w:pPr>
      <w:r w:rsidRPr="007A25E9">
        <w:rPr>
          <w:rFonts w:ascii="Times New Roman" w:hAnsi="Times New Roman" w:cs="Times New Roman"/>
          <w:sz w:val="28"/>
          <w:szCs w:val="28"/>
          <w:u w:val="dotted"/>
        </w:rPr>
        <w:t>Следует одновременно сделать три вещи.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1. Определить возможные факторы, обусловливающие поведение ребенка, и приступить к их изменению.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2. Создать дома или группе детского сада атмосферу заботы, понимания, поддержки и поощрения, чтобы у детей отпала необходимость демонстрировать вызывающее поведение.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3. Конструктивно вмешиваться в тех ситуациях, когда дети ведут себя плохо, корректировать такое поведение, обучать навыкам самоконтроля и самоуважению.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  <w:r w:rsidRPr="007A25E9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Как быть…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У любого плохого поведения есть причина, хотя порой ее трудно обнаружить.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Плохое поведение «срабатывает», и ребенок получает то, что он хочет (игрушка, внимание).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Плохое поведение может быть «нормой» – типичным для того, что ребенок видит дома.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Плохое поведение может быть способом выражения гнева, страха или других эмоций. Ребенок просто не знает способа правильного выражения.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 xml:space="preserve">Потеря контроля может быть вызвана физическими обстоятельствами: плохим питанием, самочувствием, аллергией, </w:t>
      </w:r>
      <w:r>
        <w:rPr>
          <w:rFonts w:ascii="Times New Roman" w:hAnsi="Times New Roman" w:cs="Times New Roman"/>
          <w:sz w:val="28"/>
          <w:szCs w:val="28"/>
        </w:rPr>
        <w:t>психическими заболеваниями</w:t>
      </w:r>
      <w:r w:rsidRPr="007A25E9">
        <w:rPr>
          <w:rFonts w:ascii="Times New Roman" w:hAnsi="Times New Roman" w:cs="Times New Roman"/>
          <w:sz w:val="28"/>
          <w:szCs w:val="28"/>
        </w:rPr>
        <w:t xml:space="preserve"> или отставанием в развитии.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Дети чувствуют себя беспомощными, ненужными и утверждают свою силу и правоту.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Дети не знают другого способа получить то, что они хотят.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Понимание может быть главным способом оказания помощи ребенку.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Эффективной стратегией помощи детям, демонстрирующим негативное поведение, является предоставление им самостоятельности. У детей должна быть возможность самостоятельно делать выбор, принимать на себя лидерство и ответственность. Детям важно, чтобы их принимали всерьез и поручали сложные задания.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Еще один способ профилактики плохого поведения состоит в том, чтобы ясно объяснять детям, чего от них ждут. Следует готовить успех детей, а не подлавливать их на ошибках и воспитывать на отрицании их поведения.</w:t>
      </w:r>
    </w:p>
    <w:p w:rsidR="007A25E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>Наименее эффективный способ реагирования – наказание.</w:t>
      </w:r>
    </w:p>
    <w:p w:rsidR="00BA0979" w:rsidRPr="007A25E9" w:rsidRDefault="007A25E9" w:rsidP="007A25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A25E9">
        <w:rPr>
          <w:rFonts w:ascii="Times New Roman" w:hAnsi="Times New Roman" w:cs="Times New Roman"/>
          <w:sz w:val="28"/>
          <w:szCs w:val="28"/>
        </w:rPr>
        <w:t xml:space="preserve">Большинство детей, демонстрирующих негативное поведение, уже чувствуют себя деморализованными и слабыми. Наказание только обостряет их чувства, ухудшает реакцию на воспитателя, приводит к соперничеству между ребенком и взрослым вместо доверия </w:t>
      </w:r>
      <w:r>
        <w:rPr>
          <w:rFonts w:ascii="Times New Roman" w:hAnsi="Times New Roman" w:cs="Times New Roman"/>
          <w:sz w:val="28"/>
          <w:szCs w:val="28"/>
        </w:rPr>
        <w:t>и уважения.</w:t>
      </w:r>
      <w:bookmarkStart w:id="0" w:name="_GoBack"/>
      <w:bookmarkEnd w:id="0"/>
    </w:p>
    <w:sectPr w:rsidR="00BA0979" w:rsidRPr="007A25E9" w:rsidSect="007A25E9">
      <w:pgSz w:w="11906" w:h="16838"/>
      <w:pgMar w:top="851" w:right="850" w:bottom="709" w:left="1701" w:header="708" w:footer="708" w:gutter="0"/>
      <w:pgBorders w:offsetFrom="page">
        <w:top w:val="heartBalloon" w:sz="19" w:space="24" w:color="auto"/>
        <w:left w:val="heartBalloon" w:sz="19" w:space="24" w:color="auto"/>
        <w:bottom w:val="heartBalloon" w:sz="19" w:space="24" w:color="auto"/>
        <w:right w:val="heartBalloon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79"/>
    <w:rsid w:val="007A25E9"/>
    <w:rsid w:val="00B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2016-09-10T04:01:00Z</dcterms:created>
  <dcterms:modified xsi:type="dcterms:W3CDTF">2016-09-10T04:08:00Z</dcterms:modified>
</cp:coreProperties>
</file>