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B" w:rsidRPr="005C0354" w:rsidRDefault="006C1FE9" w:rsidP="006C1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5 «Радуга» Тутаевского муниципального района</w:t>
      </w:r>
    </w:p>
    <w:p w:rsidR="00DA2B2B" w:rsidRPr="005C0354" w:rsidRDefault="00DA2B2B" w:rsidP="00DA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B2B" w:rsidRPr="005C0354" w:rsidRDefault="00DA2B2B" w:rsidP="00DA2B2B">
      <w:pPr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rPr>
          <w:rFonts w:ascii="Times New Roman" w:hAnsi="Times New Roman" w:cs="Times New Roman"/>
          <w:b/>
          <w:sz w:val="28"/>
          <w:szCs w:val="28"/>
        </w:rPr>
      </w:pPr>
    </w:p>
    <w:p w:rsidR="006C1FE9" w:rsidRDefault="006C1FE9" w:rsidP="00DA2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FE9" w:rsidRDefault="006C1FE9" w:rsidP="00DA2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FE9" w:rsidRDefault="006C1FE9" w:rsidP="00DA2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FE9" w:rsidRDefault="006C1FE9" w:rsidP="00DA2B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B2B" w:rsidRPr="005C0354" w:rsidRDefault="00DA2B2B" w:rsidP="00DA2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354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DA2B2B" w:rsidRPr="005C0354" w:rsidRDefault="00DA2B2B" w:rsidP="00DA2B2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i/>
          <w:sz w:val="36"/>
          <w:szCs w:val="36"/>
        </w:rPr>
      </w:pPr>
      <w:r w:rsidRPr="005C0354">
        <w:rPr>
          <w:b/>
          <w:i/>
          <w:iCs/>
          <w:kern w:val="36"/>
          <w:sz w:val="36"/>
          <w:szCs w:val="36"/>
        </w:rPr>
        <w:t>«</w:t>
      </w:r>
      <w:r w:rsidRPr="005C0354">
        <w:rPr>
          <w:b/>
          <w:i/>
          <w:sz w:val="36"/>
          <w:szCs w:val="36"/>
        </w:rPr>
        <w:t>Особенности внимания у детей с ЗПР дошкольного возраста</w:t>
      </w:r>
      <w:r w:rsidRPr="005C0354">
        <w:rPr>
          <w:b/>
          <w:i/>
          <w:iCs/>
          <w:kern w:val="36"/>
          <w:sz w:val="36"/>
          <w:szCs w:val="36"/>
        </w:rPr>
        <w:t>»</w:t>
      </w:r>
    </w:p>
    <w:p w:rsidR="00DA2B2B" w:rsidRPr="005C0354" w:rsidRDefault="00DA2B2B" w:rsidP="00DA2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6C1FE9">
      <w:pPr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54">
        <w:rPr>
          <w:rFonts w:ascii="Times New Roman" w:hAnsi="Times New Roman" w:cs="Times New Roman"/>
          <w:b/>
          <w:sz w:val="28"/>
          <w:szCs w:val="28"/>
        </w:rPr>
        <w:t>Подготовила: Педагог-психолог</w:t>
      </w:r>
    </w:p>
    <w:p w:rsidR="00DA2B2B" w:rsidRPr="005C0354" w:rsidRDefault="006C1FE9" w:rsidP="006C1FE9">
      <w:pPr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Яруллина Е.Н</w:t>
      </w:r>
    </w:p>
    <w:p w:rsidR="00DA2B2B" w:rsidRPr="005C0354" w:rsidRDefault="00DA2B2B" w:rsidP="00DA2B2B">
      <w:pPr>
        <w:rPr>
          <w:rFonts w:ascii="Times New Roman" w:hAnsi="Times New Roman" w:cs="Times New Roman"/>
          <w:b/>
          <w:sz w:val="28"/>
          <w:szCs w:val="28"/>
        </w:rPr>
      </w:pPr>
    </w:p>
    <w:p w:rsidR="00DA2B2B" w:rsidRPr="005C0354" w:rsidRDefault="00DA2B2B" w:rsidP="00DA2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B2B" w:rsidRPr="005C0354" w:rsidRDefault="00DA2B2B" w:rsidP="00DA2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B2B" w:rsidRPr="005C0354" w:rsidRDefault="00DA2B2B" w:rsidP="00DA2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B2B" w:rsidRPr="005C0354" w:rsidRDefault="00DA2B2B" w:rsidP="00DA2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B2B" w:rsidRPr="005C0354" w:rsidRDefault="00DA2B2B" w:rsidP="00DA2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FE9" w:rsidRDefault="006C1FE9" w:rsidP="0040141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401418" w:rsidRPr="005C0354" w:rsidRDefault="006C1FE9" w:rsidP="004014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kern w:val="36"/>
          <w:sz w:val="28"/>
          <w:szCs w:val="28"/>
        </w:rPr>
      </w:pPr>
      <w:bookmarkStart w:id="0" w:name="_GoBack"/>
      <w:bookmarkEnd w:id="0"/>
      <w:r w:rsidRPr="005C0354">
        <w:rPr>
          <w:b/>
          <w:iCs/>
          <w:kern w:val="36"/>
          <w:sz w:val="28"/>
          <w:szCs w:val="28"/>
        </w:rPr>
        <w:lastRenderedPageBreak/>
        <w:t xml:space="preserve"> </w:t>
      </w:r>
      <w:r w:rsidR="00401418" w:rsidRPr="005C0354">
        <w:rPr>
          <w:b/>
          <w:iCs/>
          <w:kern w:val="36"/>
          <w:sz w:val="28"/>
          <w:szCs w:val="28"/>
        </w:rPr>
        <w:t>«</w:t>
      </w:r>
      <w:r w:rsidR="00401418" w:rsidRPr="005C0354">
        <w:rPr>
          <w:b/>
          <w:sz w:val="28"/>
          <w:szCs w:val="28"/>
        </w:rPr>
        <w:t>Особенности внимания у детей с ЗПР дошкольного возраста</w:t>
      </w:r>
      <w:r w:rsidR="00401418" w:rsidRPr="005C0354">
        <w:rPr>
          <w:b/>
          <w:iCs/>
          <w:kern w:val="36"/>
          <w:sz w:val="28"/>
          <w:szCs w:val="28"/>
        </w:rPr>
        <w:t>»</w:t>
      </w:r>
    </w:p>
    <w:p w:rsidR="00401418" w:rsidRPr="005C0354" w:rsidRDefault="00401418" w:rsidP="00401418">
      <w:pPr>
        <w:pStyle w:val="a3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401418" w:rsidRPr="005C0354" w:rsidRDefault="00401418" w:rsidP="00401418">
      <w:pPr>
        <w:pStyle w:val="c6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5C0354">
        <w:rPr>
          <w:rStyle w:val="c1"/>
          <w:b/>
          <w:sz w:val="28"/>
          <w:szCs w:val="28"/>
        </w:rPr>
        <w:t>Виды внимания                            </w:t>
      </w:r>
    </w:p>
    <w:p w:rsidR="00401418" w:rsidRPr="005C0354" w:rsidRDefault="00401418" w:rsidP="00401418">
      <w:pPr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Внимание имеет низшие и высшие формы. Первые представлены непроизвольным вниманием, вторые - произвольным. Внимание может быть пассивным (непроизвольным) или активным (произвольным). Есть еще и третья стадия становления внимания - она заключается в возвращении к непроизвольному вниманию. Этот вид внимания получил название «послепроизвольное» внимание.</w:t>
      </w:r>
    </w:p>
    <w:p w:rsidR="00401418" w:rsidRPr="005C0354" w:rsidRDefault="00401418" w:rsidP="002C7D4E">
      <w:pPr>
        <w:ind w:firstLine="708"/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Разные формы задержки психического развития у детей сопровождаются нарушением произвольного внимания. Типичным является снижение его концентрации, которое отрицательно сказывается на процессе обучения. Недостатки внимания обусловлены функциональными или органическими нарушениями центральной нервной системы и приводят к неспособности сосредотачиваться на выполнении заданий игрового или учебного характера.</w:t>
      </w:r>
    </w:p>
    <w:p w:rsidR="00401418" w:rsidRPr="005C0354" w:rsidRDefault="00401418" w:rsidP="002C7D4E">
      <w:pPr>
        <w:ind w:firstLine="708"/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У детей  с задержкой психического развития встречается повышенная истощаемость, что выражается в кратковременной продуктивности при выполнении заданий с быстрым нарастанием ошибок по мере достижения цели. Нередко при этом нарастающая рассеянность выражается в постоянном переключении внимания на различные объекты. Многократные проявления недостатков произвольного внимания в учебном процессе характерны для детей с задержкой психического развития.</w:t>
      </w:r>
    </w:p>
    <w:p w:rsidR="00401418" w:rsidRPr="005C0354" w:rsidRDefault="00401418" w:rsidP="002C7D4E">
      <w:pPr>
        <w:ind w:firstLine="708"/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Значительные недостатки произвольного внимания у детей с задержкой психического развития встречаются при утомлении, на фоне астении, при отсутствии мотивации к учебной деятельности. Перечисленные нарушения внимания являются наиболее характерными для детей с задержкой психического развития церебрально-органического происхождения. При этом  выделяются различные особенности проявления расстройств их внимания. Среди них:</w:t>
      </w:r>
    </w:p>
    <w:p w:rsidR="00401418" w:rsidRPr="005C0354" w:rsidRDefault="00401418" w:rsidP="00401418">
      <w:pPr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повышенная истощаемость произвольного внимания;</w:t>
      </w:r>
    </w:p>
    <w:p w:rsidR="00401418" w:rsidRPr="005C0354" w:rsidRDefault="00401418" w:rsidP="00401418">
      <w:pPr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недостаточная способность концентрации внимания;</w:t>
      </w:r>
    </w:p>
    <w:p w:rsidR="00401418" w:rsidRPr="005C0354" w:rsidRDefault="00401418" w:rsidP="00401418">
      <w:pPr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чрезвычайное ограничение объема внимания, при котором дети воспринимают недостаточное количество информации, что приводит к фрагментарности восприятия и искажению результата деятельности;</w:t>
      </w:r>
    </w:p>
    <w:p w:rsidR="00401418" w:rsidRPr="005C0354" w:rsidRDefault="00401418" w:rsidP="00401418">
      <w:pPr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lastRenderedPageBreak/>
        <w:t>- «неселективное» внимание, которое проявляется в неумении сосредоточиться на существенных признаках воспринимаемых объектов;</w:t>
      </w:r>
    </w:p>
    <w:p w:rsidR="00401418" w:rsidRPr="005C0354" w:rsidRDefault="00401418" w:rsidP="00401418">
      <w:pPr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частая переключаемость внимания. В этом случае подразумевается спонтанная реакция детей на разные внешние раздражители. Они долго не могут сосредоточиваться на выполнении учебных заданий;</w:t>
      </w:r>
    </w:p>
    <w:p w:rsidR="00401418" w:rsidRPr="005C0354" w:rsidRDefault="00401418" w:rsidP="00401418">
      <w:pPr>
        <w:jc w:val="both"/>
        <w:rPr>
          <w:rStyle w:val="c1"/>
          <w:rFonts w:ascii="Times New Roman" w:hAnsi="Times New Roman" w:cs="Times New Roman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инертность внимания, выражающаяся в снижении способности переключать внимание с одного вида деятельности на другой.</w:t>
      </w:r>
    </w:p>
    <w:p w:rsidR="00401418" w:rsidRPr="005C0354" w:rsidRDefault="00401418" w:rsidP="002C7D4E">
      <w:pPr>
        <w:ind w:firstLine="708"/>
        <w:jc w:val="both"/>
        <w:rPr>
          <w:rStyle w:val="c1"/>
          <w:rFonts w:ascii="Times New Roman" w:hAnsi="Times New Roman" w:cs="Times New Roman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Указанные особенности нарушения произвольного внимания у детей с задержкой психического развития:</w:t>
      </w:r>
    </w:p>
    <w:p w:rsidR="00401418" w:rsidRPr="005C0354" w:rsidRDefault="00401418" w:rsidP="00401418">
      <w:pPr>
        <w:jc w:val="both"/>
        <w:rPr>
          <w:rStyle w:val="c1"/>
          <w:rFonts w:ascii="Times New Roman" w:hAnsi="Times New Roman" w:cs="Times New Roman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препятствуют реализации мыслительной деятельности;</w:t>
      </w:r>
    </w:p>
    <w:p w:rsidR="00401418" w:rsidRPr="005C0354" w:rsidRDefault="00401418" w:rsidP="00401418">
      <w:pPr>
        <w:jc w:val="both"/>
        <w:rPr>
          <w:rStyle w:val="c1"/>
          <w:rFonts w:ascii="Times New Roman" w:hAnsi="Times New Roman" w:cs="Times New Roman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не активизируют сосредоточенность и избирательность познавательной деятельности;</w:t>
      </w:r>
    </w:p>
    <w:p w:rsidR="00401418" w:rsidRPr="005C0354" w:rsidRDefault="00401418" w:rsidP="00401418">
      <w:pPr>
        <w:jc w:val="both"/>
        <w:rPr>
          <w:rStyle w:val="c1"/>
          <w:rFonts w:ascii="Times New Roman" w:hAnsi="Times New Roman" w:cs="Times New Roman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>- затрудняют реализацию процессов восприятия и памяти.</w:t>
      </w:r>
    </w:p>
    <w:p w:rsidR="00401418" w:rsidRPr="005C0354" w:rsidRDefault="00401418" w:rsidP="002C7D4E">
      <w:pPr>
        <w:ind w:firstLine="708"/>
        <w:jc w:val="both"/>
        <w:rPr>
          <w:sz w:val="28"/>
          <w:szCs w:val="28"/>
        </w:rPr>
      </w:pPr>
      <w:r w:rsidRPr="005C0354">
        <w:rPr>
          <w:rStyle w:val="c1"/>
          <w:rFonts w:ascii="Times New Roman" w:hAnsi="Times New Roman" w:cs="Times New Roman"/>
          <w:sz w:val="28"/>
          <w:szCs w:val="28"/>
        </w:rPr>
        <w:t xml:space="preserve">В учебной и воспитательной  деятельности приходится учитывать некоторые основные особенности произвольного внимания детей с задержкой психического развития. Во-первых, у них наблюдаются частые переходы от состояния активности внимания к полной пассивности (так называемая смена «рабочих» и «нерабочих» настроений), что связано с их нервно-психическим состоянием. Причем у педагогов и воспитателей  может создаваться ложное впечатление, что для данных изменений не имеется никаких оснований, что они возникают без видимых внешних причин. Во-вторых, на успешность выполнения учебных заданий отрицательно влияют не только характеристики произвольного внимания, но и такие обстоятельства, как сложность задания, значительный объем работы в группе младших школьников. </w:t>
      </w:r>
    </w:p>
    <w:p w:rsidR="00357288" w:rsidRPr="005C0354" w:rsidRDefault="00357288"/>
    <w:p w:rsidR="007B70BC" w:rsidRPr="005C0354" w:rsidRDefault="007B70BC"/>
    <w:p w:rsidR="007B70BC" w:rsidRPr="005C0354" w:rsidRDefault="007B70BC"/>
    <w:p w:rsidR="007B70BC" w:rsidRPr="005C0354" w:rsidRDefault="007B70BC"/>
    <w:p w:rsidR="007B70BC" w:rsidRPr="005C0354" w:rsidRDefault="007B70BC"/>
    <w:p w:rsidR="007B70BC" w:rsidRPr="005C0354" w:rsidRDefault="007B70BC"/>
    <w:p w:rsidR="007B70BC" w:rsidRPr="005C0354" w:rsidRDefault="007B70BC"/>
    <w:p w:rsidR="007B70BC" w:rsidRPr="005C0354" w:rsidRDefault="007B70BC" w:rsidP="007557F5">
      <w:pPr>
        <w:pStyle w:val="4"/>
        <w:shd w:val="clear" w:color="auto" w:fill="FFFFFF"/>
        <w:spacing w:before="162" w:after="3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C03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Игры на </w:t>
      </w:r>
      <w:r w:rsidR="006208F2" w:rsidRPr="005C0354">
        <w:rPr>
          <w:rFonts w:ascii="Times New Roman" w:hAnsi="Times New Roman" w:cs="Times New Roman"/>
          <w:color w:val="auto"/>
          <w:sz w:val="28"/>
          <w:szCs w:val="28"/>
        </w:rPr>
        <w:t>развитие внимания</w:t>
      </w:r>
      <w:r w:rsidR="003733C2" w:rsidRPr="005C0354">
        <w:rPr>
          <w:rFonts w:ascii="Times New Roman" w:hAnsi="Times New Roman" w:cs="Times New Roman"/>
          <w:color w:val="auto"/>
          <w:sz w:val="28"/>
          <w:szCs w:val="28"/>
        </w:rPr>
        <w:t xml:space="preserve">: для детей </w:t>
      </w:r>
      <w:r w:rsidR="00373DDE" w:rsidRPr="005C0354">
        <w:rPr>
          <w:rFonts w:ascii="Times New Roman" w:hAnsi="Times New Roman" w:cs="Times New Roman"/>
          <w:color w:val="auto"/>
          <w:sz w:val="28"/>
          <w:szCs w:val="28"/>
        </w:rPr>
        <w:t>3-4</w:t>
      </w:r>
      <w:r w:rsidR="003733C2" w:rsidRPr="005C03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DDE" w:rsidRPr="005C0354">
        <w:rPr>
          <w:rFonts w:ascii="Times New Roman" w:hAnsi="Times New Roman" w:cs="Times New Roman"/>
          <w:color w:val="auto"/>
          <w:sz w:val="28"/>
          <w:szCs w:val="28"/>
        </w:rPr>
        <w:t>года</w:t>
      </w:r>
    </w:p>
    <w:p w:rsidR="00B178BE" w:rsidRPr="005C0354" w:rsidRDefault="00B178BE" w:rsidP="00B178BE"/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Похоже – не похоже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учит детей внимательно рассматривать предметы, выделять их общие и отличительные признаки.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пара похожих игрушек, например: трактор и машинка, кукла и неваляшка.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предложите ребенку посоревноваться — кто быстрее найдет похожие игрушки. Найдите их вместе и просите ребенка сначала сказать, чем они похожи (например: у зайки и мишки пушистые, лапки, ушки, хвостики, глазки и пр.), а затем — чем отличаются друг от друга (мишка — большой, ушки маленькие, коричневый; зайка — маленький, беленький, ушки длинные).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Усложняем: возьмите две пары игрушек, более похожие друг на друга, — большой и маленький мячик, две машинки разных марок и пр.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можно в дороге, в магазине, на даче играть в игру «Орлиный глаз» — кто найдет больше сходств и отличий в одежде, овощах, деревьях и пр. Например, сравните листья тополя, березы, клена, лиственницы. Победит тот, кто найдет среди них больше всего сходств и различий. И если вы что-то «не заметите», а ребенок увидит — он получит от игры истинное удовольствие. Не бойтесь иногда подыграть вашему маленькому «Хочувсезнайке»!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Наряжаем елку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новогодние игрушки.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вы наряжаете новогоднюю елку? Поиграйте с малышом. Предложите ему выбрать из 4-6 шариков точно такой же (по цвету, величине, рисунку), как тот, который у вас в руках. Или выбрать такую же хлопушку, как у вас, либо серпантин того же цвета. А может, у вас есть новогодние домики или зайцы — выбирайте. Меняйтесь ролями, ошибайтесь, пусть ребенок вас поправит.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а новогодние подарки? Пусть ребенок из 10 конфет выберет такую же, как у вас в руках. Меняйтесь ролями. Вспоминайте попутно новогодние стихи, их много.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Растительные загадки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помогает формировать произвольное внимание, понятийное мышление.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фанты.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вся семья собралась вместе? Тогда поиграем! Ведущий (сначала это будет взрослый), указывает по очереди на каждого игрока и произносит: «Цветок, дерево, фрукт, цветок...».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Тот игрок, на котором остановилась считалка, должен быстро назвать растение, в данном случае цветок (например, ромашка или роза) и т. д.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lastRenderedPageBreak/>
        <w:t>◈</w:t>
      </w:r>
      <w:r w:rsidRPr="005C0354">
        <w:rPr>
          <w:sz w:val="28"/>
          <w:szCs w:val="28"/>
        </w:rPr>
        <w:t xml:space="preserve"> Ответ правильный — игра продолжается. Если ответ неправильный или название повторяется (задержка ответа тоже считается нарушением), то игрок отдает свой фант ведущему и выбывает из игры.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Игра продолжается до тех пор, пока не останется один игрок. Он и ведущий разыгрывают, что делать каждому «фанту» — спеть песенку, станцевать, прокукарекать... То-то будет весело!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в эту игру можно играть и дома, и в дороге (если вы не за рулем). Меняйте тематику: рыба, птица, зверь или деревянное, стеклянное, железное. Фантазируйте!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Усложняем: ведущим может быть ребенок.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Изменялки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помогает формировать произвольное внимание, память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игрушки.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поставьте на стол 3-4 игрушки, дайте ребенку рассмотреть их 1-2 минуты. Затем попросите его отвернуться и уберите одну игрушку. Что изменилось?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играть можно на кухне — например, положить на стол овощи до семи наименований (луковица, картошка, морковь, чеснок, свекла, редис и др.). Убрать 1-2 овоща, а ребенок должен вспомнить, каких овощей не хватает, и назвать их.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Усложняем: если играете с игрушками, увеличьте их количество до 5-7 штук. Можно ставить похожие игрушки (например: 3 игрушки из 5 немного отличаются друг от друга). Можно не убирать предметы, а менять их местами. Можно превратить игру в соревнование, задавая друг другу задачки по очереди.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Бабушкины запасы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помогает формировать произвольное внимание, учит ориентироваться на плоскости, закрепляет знания о цвете, форме, предмете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пуговицы разного цвета, формы, размера.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выложите пуговицы по углам стола и в середине (сначала возьмите 5 пуговиц). Пусть ребенок рассматривает их в течение 1-2 минут. Запоминает их расположение, их цвет, размер. Затем он должен отвернуться, а вы быстро меняете местами две пуговицы. Ребенок поворачивается и определяет, что изменилось (например, желтая пуговица была в центре, а теперь она поменялась местами с красной, которая была в верхнем правом углу).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у этой игры много вариантов. Выкладывайте пуговицы не только на столе, но и на ковре; меняйте пуговицы по форме и по цвету.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Вместо пуговиц можно использовать вырезанные из бумаги геометрические фигуры (круг, квадрат, овал, прямоугольник, треугольник). А можно брать и объемные фигуры из набора кубиков — шар, куб, брусок, цилиндр, призму.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lastRenderedPageBreak/>
        <w:t>◈</w:t>
      </w:r>
      <w:r w:rsidRPr="005C0354">
        <w:rPr>
          <w:sz w:val="28"/>
          <w:szCs w:val="28"/>
        </w:rPr>
        <w:t xml:space="preserve"> Усложняем: увеличьте количество пуговиц. Меняйте местами по две пары пуговиц; убирайте по 1-2 пуговицы; используйте похожие пуговицы, которые мало отличаются друг от друга.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«Капуста, морковка, горох, ох…»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учит ребёнка классифицировать предметы по их определённым признакам; развивает быстроту мышления, слуховое внимание.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объясните ребенку, что отвечать на вопросы водящего нужно только словами «да» или «нет». Вспоминайте, что сажают в огороде.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Начинаем. «Морковь растет в огороде?» — «Да». «Огурец?» — «Да». «Свекла?» — «Да». «Слива?» — «Нет». Если ребенок ошибается, значит, проиграл. Однако дайте ему возможность исправить ошибку.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вариантов этой игры много, например, можно перечислять, что носят на голове, чем пишут, что растет в цветнике; молочные продукты, грибы, ягоды ит. д.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Усложняем: поиграйте в игру «Грустный — веселый»: вспоминайте все, что может быть грустным: «Больной ребенок?» — «Да». «Сломанная игрушка?» — «Да». «Обиженный клоун?» — «Да». «Смеющаяся девочка?» — «Нет».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Слова можно заменить действием: «нет» — топаем, «да» — хлопаем.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Поиграйте в игру «Из чего сделано?». Например, что сделано из дерева? Пусть ребенок перечислит как можно больше слов, обозначающих предметы, сделанные из дерева: палочка, карандаш, книга, тетрадь, машина и т. д.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Спросите у ребенка, а может ли быть сделано все, что он перечислял, из другого материала, например, машина или счетная палочка? Книжка? Ведь игрушечная машинка может быть и железной, и пластмассовой, и резиновой и т. д.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Звучащие предметы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воспитывает у ребёнка слуховое внимание; развивает сообразительность, выдержку.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звучащие предметы, музыкальные игрушки.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посадите ребенка на стул спиной к столу с предметами. С помощью выложенных на столе предметов и игрушек начните издавать звуки — шуршите страницами книги, бейте мячом об пол, ударьте ложкой по стакану, позвените колокольчиком, подудите в дудочку и т. п.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Ребенок должен сказать, какие звуки раздаются {стучит, звенит, шуршит и т. д.), и угадать, какие предметы их издают.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Если ребенок не узнал предмет, повторите действие еще раз.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у вас дома есть музыкальные игрушки? Итак, играем. Например, поет зайка, хохочет мышка, о чем-то говорит медведь, а можно </w:t>
      </w:r>
      <w:r w:rsidRPr="005C0354">
        <w:rPr>
          <w:sz w:val="28"/>
          <w:szCs w:val="28"/>
        </w:rPr>
        <w:lastRenderedPageBreak/>
        <w:t>одновременно включить несколько игрушек. Пусть малыш угадает каждую игрушку Чтобы было интересно, меняйтесь ролями, ошибайтесь.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Усложняем: предметы могут звучать тише или громче, быстро или медленно. Играем на прогулке: птицы поют, машины сигналят и т. п.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Зеркало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предложите ребенку стать вашим зеркалом и повторять все ваши движения. Эта игра поможет ему стать внимательным и подготовиться к более сложным заданиям.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Вы поднимаете одну руку — ребенок тоже, вы топаете ногами — ребенок повторяет, вы хлопаете — ребенок тоже, вы присели — ребенок повторил, вы стоите на одной ноге — и он тоже и т. д.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Закрепляем: вы предлагаете ребенку 2-3 действия подряд — хлопаете в ладоши, топаете ногами. Ребенок должен все повторить.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А может, вы поете и крутитесь вокруг себя? Фантазируйте!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Усложняем: например, вы сели, встали, подпрыгнули, затопали ногами и т. д. Ребенок повторяет ваши действия. Причем он должен переходить от одного действия к другому именно в той последовательности, в которой это делали вы: прыгать, останавливаться, шагать.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Можно построить несложный дом из 4-5 кубиков, потом нарисовать человечка (можно схематично), затем прочитать стихотворение.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Поменяйтесь ролями. Пусть ребенок вам показывает движения, а вы их повторяйте, причем иногда «ошибайтесь».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Где ошибся Буратино?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помогает формировать произвольное внимание, зрительный контроль за рукой при написании узора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тетрадь и ручка.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Pr="005C0354">
        <w:rPr>
          <w:sz w:val="28"/>
          <w:szCs w:val="28"/>
        </w:rPr>
        <w:t xml:space="preserve"> Как играем: расскажите ребенку о том, как Мальвина учила рисовать Буратино. Она рисовала узор, а он Должен был нарисовать такой же. Дайте образец (несложный узор, например, волнистая линия, с каждой стороны от нее нарисованы кружочки). Ниже — узор Буратино (в некоторых местах нет кружочков). Ребенок должен помочь Буратино исправить ошибки.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Закрепляем: играем в «Лесную школу». Усложняем узор, например, рисуем ломаную линию, а по разные стороны попарно — круг и квадрат и т. п. Внизу — узор с ошибками. Ребенок должен исправить ошибки. Ну, а кто их сделал, придумайте сами: медведь или еж и т. д.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Усложняем: рисуем 3-4 ряда разных геометрических фигур. Все фигуры каждого ряда повторяются. В каждом ряду ребенок заштриховывает, например, только квадрат. Или квадрат заштриховывает вертикальными линиями, а треугольник горизонтальными. Круг можно штриховать закручивающейся спиралью и т. д.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Меняйте задания.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Забавный художник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помогает вырабатывать наблюдательность</w:t>
      </w:r>
    </w:p>
    <w:p w:rsidR="005C0354" w:rsidRPr="005C0354" w:rsidRDefault="005C0354" w:rsidP="005C03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картинки, в каждой из которых художник «забыл» нарисовать 2-3 детали. Их можно нарисовать самим: с недостающими частями, с 5-6 отличиями в каждой и т. д.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Как играем: покажите ребенку такой рисунок (например, у машины нет одного колеса, у чайника нет носика и т. п.). Дорисуйте с ним недостающие детали. Или покажите две картинки, которые отличаются друг от друга деталями. Например, на одной картинке девочка держит красный шар, на другой — синий, на одной у нее есть на голове бант, на другой нет и т. д.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А может, художник нарисовал что-то неправильно?! (На зимней картинке дети катаются на санях, лепят снеговика, идет снег... на деревьях листочки.) Посмейтесь вместе с ребенком. Пусть он объяснит ошибку художника.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Закрепляем: играем летом — рисуем мелом на асфальте предметы, ребенок их дорисовывает. В машине — чтобы ребенок вас не отвлекал, дайте ему несколько заранее подготовленных картинок, в которых нет деталей. Пусть ребенок их дорисует. А когда приедете к месту назначения — проверьте его.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Усложняем: если ребенок справляется с заданием, можно брать картинки, которые отличаются друг от друга десятью и более деталями.</w:t>
      </w:r>
    </w:p>
    <w:p w:rsidR="005C0354" w:rsidRPr="005C0354" w:rsidRDefault="005C0354" w:rsidP="005C0354">
      <w:pPr>
        <w:pStyle w:val="4"/>
        <w:shd w:val="clear" w:color="auto" w:fill="FFFFFF"/>
        <w:spacing w:before="162" w:after="3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5C0354">
        <w:rPr>
          <w:rFonts w:ascii="Times New Roman" w:hAnsi="Times New Roman" w:cs="Times New Roman"/>
          <w:i w:val="0"/>
          <w:color w:val="auto"/>
          <w:sz w:val="28"/>
          <w:szCs w:val="28"/>
        </w:rPr>
        <w:t>Дорисуй-ка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5C0354" w:rsidRPr="005C0354" w:rsidRDefault="005C0354" w:rsidP="00864D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Игра учит ориентироваться в пространстве; развивает произвольное внимание</w:t>
      </w:r>
    </w:p>
    <w:p w:rsidR="005C0354" w:rsidRPr="005C0354" w:rsidRDefault="005C0354" w:rsidP="00864D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354">
        <w:rPr>
          <w:sz w:val="28"/>
          <w:szCs w:val="28"/>
        </w:rPr>
        <w:t>Необходимый инвентарь: несложные рисунки, карандаши или фломастеры.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Как играем: предложите ребенку нарисовать справа от солнышка столько же тучек, сколько и слева; на земле столько же птичек, сколько и в небе; под пеньком столько же грибочков, сколько яблок на яблоне и т. д.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Закрепляем: ваш ребенок расшумелся и не может остановиться? Обведите его правую и левую руку, нарисуйте на левой руке браслет, например, такой: три бусинки красных, одна желтая, одна оранжевая. Пусть он на правой руке нарисует такой же браслет.</w:t>
      </w:r>
    </w:p>
    <w:p w:rsidR="005C0354" w:rsidRPr="005C0354" w:rsidRDefault="00864D28" w:rsidP="005C0354">
      <w:pPr>
        <w:pStyle w:val="a3"/>
        <w:shd w:val="clear" w:color="auto" w:fill="FFFFFF"/>
        <w:spacing w:before="0" w:beforeAutospacing="0" w:after="0" w:afterAutospacing="0"/>
        <w:ind w:firstLine="485"/>
        <w:jc w:val="both"/>
        <w:rPr>
          <w:sz w:val="28"/>
          <w:szCs w:val="28"/>
        </w:rPr>
      </w:pPr>
      <w:r w:rsidRPr="005C0354">
        <w:rPr>
          <w:rFonts w:eastAsia="MS Gothic" w:hAnsi="MS Gothic"/>
          <w:sz w:val="28"/>
          <w:szCs w:val="28"/>
        </w:rPr>
        <w:t>◈</w:t>
      </w:r>
      <w:r w:rsidR="005C0354" w:rsidRPr="005C0354">
        <w:rPr>
          <w:sz w:val="28"/>
          <w:szCs w:val="28"/>
        </w:rPr>
        <w:t xml:space="preserve"> Усложняем: у вас дома есть мозаика? Сложите из нее узор, предложите ребенку сделать такой же. А сами можете идти на кухню и доваривать суп.</w:t>
      </w:r>
    </w:p>
    <w:p w:rsidR="007B70BC" w:rsidRPr="005C0354" w:rsidRDefault="007B70BC" w:rsidP="005C0354">
      <w:pPr>
        <w:shd w:val="clear" w:color="auto" w:fill="FFFFFF"/>
        <w:spacing w:after="0" w:line="240" w:lineRule="auto"/>
        <w:jc w:val="both"/>
        <w:rPr>
          <w:rStyle w:val="c1"/>
          <w:rFonts w:ascii="Calibri" w:hAnsi="Calibri" w:cs="Calibri"/>
        </w:rPr>
      </w:pPr>
    </w:p>
    <w:sectPr w:rsidR="007B70BC" w:rsidRPr="005C0354" w:rsidSect="003572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0D" w:rsidRDefault="0083140D" w:rsidP="00B178BE">
      <w:pPr>
        <w:spacing w:after="0" w:line="240" w:lineRule="auto"/>
      </w:pPr>
      <w:r>
        <w:separator/>
      </w:r>
    </w:p>
  </w:endnote>
  <w:endnote w:type="continuationSeparator" w:id="0">
    <w:p w:rsidR="0083140D" w:rsidRDefault="0083140D" w:rsidP="00B1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2110"/>
    </w:sdtPr>
    <w:sdtEndPr/>
    <w:sdtContent>
      <w:p w:rsidR="00B178BE" w:rsidRDefault="0083140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78BE" w:rsidRDefault="00B178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0D" w:rsidRDefault="0083140D" w:rsidP="00B178BE">
      <w:pPr>
        <w:spacing w:after="0" w:line="240" w:lineRule="auto"/>
      </w:pPr>
      <w:r>
        <w:separator/>
      </w:r>
    </w:p>
  </w:footnote>
  <w:footnote w:type="continuationSeparator" w:id="0">
    <w:p w:rsidR="0083140D" w:rsidRDefault="0083140D" w:rsidP="00B17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B2B"/>
    <w:rsid w:val="00095560"/>
    <w:rsid w:val="00204448"/>
    <w:rsid w:val="002B3445"/>
    <w:rsid w:val="002C7D4E"/>
    <w:rsid w:val="002D103B"/>
    <w:rsid w:val="00357288"/>
    <w:rsid w:val="003733C2"/>
    <w:rsid w:val="00373DDE"/>
    <w:rsid w:val="00401418"/>
    <w:rsid w:val="005C0354"/>
    <w:rsid w:val="006208F2"/>
    <w:rsid w:val="006C1FE9"/>
    <w:rsid w:val="007557F5"/>
    <w:rsid w:val="007B70BC"/>
    <w:rsid w:val="00800F8D"/>
    <w:rsid w:val="0083140D"/>
    <w:rsid w:val="00864D28"/>
    <w:rsid w:val="00866B02"/>
    <w:rsid w:val="008B0356"/>
    <w:rsid w:val="00957209"/>
    <w:rsid w:val="00B178BE"/>
    <w:rsid w:val="00DA2B2B"/>
    <w:rsid w:val="00F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5B8B"/>
  <w15:docId w15:val="{FD8EE053-9E1F-40A7-9801-0961CFBE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88"/>
  </w:style>
  <w:style w:type="paragraph" w:styleId="3">
    <w:name w:val="heading 3"/>
    <w:basedOn w:val="a"/>
    <w:link w:val="30"/>
    <w:uiPriority w:val="9"/>
    <w:qFormat/>
    <w:rsid w:val="007B7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B70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B2B"/>
    <w:rPr>
      <w:b/>
      <w:bCs/>
    </w:rPr>
  </w:style>
  <w:style w:type="paragraph" w:customStyle="1" w:styleId="c6">
    <w:name w:val="c6"/>
    <w:basedOn w:val="a"/>
    <w:rsid w:val="004014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1418"/>
  </w:style>
  <w:style w:type="character" w:customStyle="1" w:styleId="30">
    <w:name w:val="Заголовок 3 Знак"/>
    <w:basedOn w:val="a0"/>
    <w:link w:val="3"/>
    <w:uiPriority w:val="9"/>
    <w:rsid w:val="007B70B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7B70B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B70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B1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78BE"/>
  </w:style>
  <w:style w:type="character" w:customStyle="1" w:styleId="c11">
    <w:name w:val="c11"/>
    <w:basedOn w:val="a0"/>
    <w:rsid w:val="00B178BE"/>
  </w:style>
  <w:style w:type="character" w:customStyle="1" w:styleId="c2">
    <w:name w:val="c2"/>
    <w:basedOn w:val="a0"/>
    <w:rsid w:val="00B178BE"/>
  </w:style>
  <w:style w:type="character" w:customStyle="1" w:styleId="apple-converted-space">
    <w:name w:val="apple-converted-space"/>
    <w:basedOn w:val="a0"/>
    <w:rsid w:val="00B178BE"/>
  </w:style>
  <w:style w:type="paragraph" w:styleId="a6">
    <w:name w:val="header"/>
    <w:basedOn w:val="a"/>
    <w:link w:val="a7"/>
    <w:uiPriority w:val="99"/>
    <w:semiHidden/>
    <w:unhideWhenUsed/>
    <w:rsid w:val="00B1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78BE"/>
  </w:style>
  <w:style w:type="paragraph" w:styleId="a8">
    <w:name w:val="footer"/>
    <w:basedOn w:val="a"/>
    <w:link w:val="a9"/>
    <w:uiPriority w:val="99"/>
    <w:unhideWhenUsed/>
    <w:rsid w:val="00B1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8BE"/>
  </w:style>
  <w:style w:type="paragraph" w:styleId="aa">
    <w:name w:val="Balloon Text"/>
    <w:basedOn w:val="a"/>
    <w:link w:val="ab"/>
    <w:uiPriority w:val="99"/>
    <w:semiHidden/>
    <w:unhideWhenUsed/>
    <w:rsid w:val="008B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2017-01-23T19:23:00Z</cp:lastPrinted>
  <dcterms:created xsi:type="dcterms:W3CDTF">2017-01-23T18:42:00Z</dcterms:created>
  <dcterms:modified xsi:type="dcterms:W3CDTF">2018-12-27T10:58:00Z</dcterms:modified>
</cp:coreProperties>
</file>