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072" w:rsidRDefault="00AC3072" w:rsidP="00AC3072">
      <w:pPr>
        <w:spacing w:after="0"/>
        <w:jc w:val="center"/>
        <w:rPr>
          <w:rFonts w:ascii="Times New Roman" w:hAnsi="Times New Roman" w:cs="Times New Roman"/>
          <w:sz w:val="28"/>
          <w:szCs w:val="28"/>
        </w:rPr>
      </w:pPr>
      <w:r>
        <w:rPr>
          <w:rFonts w:ascii="Times New Roman" w:hAnsi="Times New Roman" w:cs="Times New Roman"/>
          <w:sz w:val="28"/>
          <w:szCs w:val="28"/>
        </w:rPr>
        <w:t>Муниципальное дошкольное образовательное учреждение</w:t>
      </w:r>
    </w:p>
    <w:p w:rsidR="00AC3072" w:rsidRDefault="00AC3072" w:rsidP="00AC3072">
      <w:pPr>
        <w:spacing w:after="0"/>
        <w:jc w:val="center"/>
        <w:rPr>
          <w:rFonts w:ascii="Times New Roman" w:hAnsi="Times New Roman" w:cs="Times New Roman"/>
          <w:sz w:val="28"/>
          <w:szCs w:val="28"/>
        </w:rPr>
      </w:pPr>
      <w:r>
        <w:rPr>
          <w:rFonts w:ascii="Times New Roman" w:hAnsi="Times New Roman" w:cs="Times New Roman"/>
          <w:sz w:val="28"/>
          <w:szCs w:val="28"/>
        </w:rPr>
        <w:t>детский сад №5 «Радуга» ТМР</w:t>
      </w:r>
    </w:p>
    <w:p w:rsidR="00AC3072" w:rsidRDefault="00AC3072" w:rsidP="00AC3072">
      <w:pPr>
        <w:spacing w:after="0"/>
        <w:jc w:val="center"/>
        <w:rPr>
          <w:rFonts w:ascii="Times New Roman" w:hAnsi="Times New Roman" w:cs="Times New Roman"/>
          <w:sz w:val="28"/>
          <w:szCs w:val="28"/>
        </w:rPr>
      </w:pPr>
    </w:p>
    <w:p w:rsidR="00AC3072" w:rsidRDefault="00AC3072" w:rsidP="00AC3072">
      <w:pPr>
        <w:spacing w:after="0"/>
        <w:rPr>
          <w:rFonts w:ascii="Times New Roman" w:hAnsi="Times New Roman" w:cs="Times New Roman"/>
          <w:sz w:val="28"/>
          <w:szCs w:val="28"/>
        </w:rPr>
      </w:pPr>
    </w:p>
    <w:p w:rsidR="00AC3072" w:rsidRDefault="00AC3072" w:rsidP="00AC3072">
      <w:pPr>
        <w:spacing w:after="0"/>
        <w:jc w:val="center"/>
        <w:rPr>
          <w:rFonts w:ascii="Times New Roman" w:hAnsi="Times New Roman" w:cs="Times New Roman"/>
          <w:b/>
          <w:sz w:val="28"/>
          <w:szCs w:val="28"/>
        </w:rPr>
      </w:pPr>
    </w:p>
    <w:p w:rsidR="00AC3072" w:rsidRDefault="00AC3072" w:rsidP="00AC3072">
      <w:pPr>
        <w:spacing w:after="0"/>
        <w:jc w:val="center"/>
        <w:rPr>
          <w:rFonts w:ascii="Times New Roman" w:hAnsi="Times New Roman" w:cs="Times New Roman"/>
          <w:b/>
          <w:sz w:val="28"/>
          <w:szCs w:val="28"/>
        </w:rPr>
      </w:pPr>
    </w:p>
    <w:p w:rsidR="00AC3072" w:rsidRDefault="00AC3072" w:rsidP="00AC3072">
      <w:pPr>
        <w:spacing w:after="0"/>
        <w:jc w:val="center"/>
        <w:rPr>
          <w:rFonts w:ascii="Times New Roman" w:hAnsi="Times New Roman" w:cs="Times New Roman"/>
          <w:b/>
          <w:sz w:val="28"/>
          <w:szCs w:val="28"/>
        </w:rPr>
      </w:pPr>
    </w:p>
    <w:p w:rsidR="00AC3072" w:rsidRDefault="00AC3072" w:rsidP="00AC3072">
      <w:pPr>
        <w:spacing w:after="0"/>
        <w:jc w:val="center"/>
        <w:rPr>
          <w:rFonts w:ascii="Times New Roman" w:hAnsi="Times New Roman" w:cs="Times New Roman"/>
          <w:b/>
          <w:sz w:val="28"/>
          <w:szCs w:val="28"/>
        </w:rPr>
      </w:pPr>
    </w:p>
    <w:p w:rsidR="00AC3072" w:rsidRDefault="00AC3072" w:rsidP="00AC3072">
      <w:pPr>
        <w:spacing w:after="0"/>
        <w:jc w:val="center"/>
        <w:rPr>
          <w:rFonts w:ascii="Times New Roman" w:hAnsi="Times New Roman" w:cs="Times New Roman"/>
          <w:b/>
          <w:sz w:val="28"/>
          <w:szCs w:val="28"/>
        </w:rPr>
      </w:pPr>
    </w:p>
    <w:p w:rsidR="00AC3072" w:rsidRDefault="00AC3072" w:rsidP="00AC3072">
      <w:pPr>
        <w:spacing w:after="0"/>
        <w:jc w:val="center"/>
        <w:rPr>
          <w:rFonts w:ascii="Times New Roman" w:hAnsi="Times New Roman" w:cs="Times New Roman"/>
          <w:b/>
          <w:sz w:val="28"/>
          <w:szCs w:val="28"/>
        </w:rPr>
      </w:pPr>
    </w:p>
    <w:p w:rsidR="00AC3072" w:rsidRDefault="00AC3072" w:rsidP="00AC3072">
      <w:pPr>
        <w:spacing w:after="0"/>
        <w:jc w:val="center"/>
        <w:rPr>
          <w:rFonts w:ascii="Times New Roman" w:hAnsi="Times New Roman" w:cs="Times New Roman"/>
          <w:b/>
          <w:sz w:val="28"/>
          <w:szCs w:val="28"/>
        </w:rPr>
      </w:pPr>
    </w:p>
    <w:p w:rsidR="00AC3072" w:rsidRDefault="00AC3072" w:rsidP="00AC3072">
      <w:pPr>
        <w:spacing w:after="0"/>
        <w:jc w:val="center"/>
        <w:rPr>
          <w:rFonts w:ascii="Times New Roman" w:hAnsi="Times New Roman" w:cs="Times New Roman"/>
          <w:b/>
          <w:sz w:val="36"/>
          <w:szCs w:val="36"/>
        </w:rPr>
      </w:pPr>
      <w:r>
        <w:rPr>
          <w:rFonts w:ascii="Times New Roman" w:hAnsi="Times New Roman" w:cs="Times New Roman"/>
          <w:b/>
          <w:sz w:val="36"/>
          <w:szCs w:val="36"/>
        </w:rPr>
        <w:t>Семинар-практикум</w:t>
      </w:r>
    </w:p>
    <w:p w:rsidR="00AC3072" w:rsidRDefault="00AC3072" w:rsidP="00AC3072">
      <w:pPr>
        <w:spacing w:after="0"/>
        <w:jc w:val="center"/>
        <w:rPr>
          <w:rFonts w:ascii="Times New Roman" w:hAnsi="Times New Roman" w:cs="Times New Roman"/>
          <w:sz w:val="28"/>
          <w:szCs w:val="28"/>
        </w:rPr>
      </w:pPr>
    </w:p>
    <w:p w:rsidR="0069732B" w:rsidRPr="0069732B" w:rsidRDefault="00AC3072" w:rsidP="0069732B">
      <w:pPr>
        <w:spacing w:after="0"/>
        <w:jc w:val="center"/>
        <w:rPr>
          <w:rFonts w:ascii="Times New Roman" w:hAnsi="Times New Roman" w:cs="Times New Roman"/>
          <w:b/>
          <w:sz w:val="36"/>
          <w:szCs w:val="36"/>
        </w:rPr>
      </w:pPr>
      <w:r>
        <w:rPr>
          <w:rFonts w:ascii="Times New Roman" w:hAnsi="Times New Roman" w:cs="Times New Roman"/>
          <w:b/>
          <w:sz w:val="36"/>
          <w:szCs w:val="36"/>
        </w:rPr>
        <w:t>«</w:t>
      </w:r>
      <w:r w:rsidR="0069732B" w:rsidRPr="0069732B">
        <w:rPr>
          <w:rFonts w:ascii="Times New Roman" w:hAnsi="Times New Roman" w:cs="Times New Roman"/>
          <w:b/>
          <w:sz w:val="36"/>
          <w:szCs w:val="36"/>
        </w:rPr>
        <w:t>Знать или уметь?</w:t>
      </w:r>
    </w:p>
    <w:p w:rsidR="00AC3072" w:rsidRDefault="0069732B" w:rsidP="0069732B">
      <w:pPr>
        <w:spacing w:after="0"/>
        <w:jc w:val="center"/>
        <w:rPr>
          <w:rFonts w:ascii="Times New Roman" w:hAnsi="Times New Roman" w:cs="Times New Roman"/>
          <w:b/>
          <w:sz w:val="36"/>
          <w:szCs w:val="36"/>
        </w:rPr>
      </w:pPr>
      <w:r w:rsidRPr="0069732B">
        <w:rPr>
          <w:rFonts w:ascii="Times New Roman" w:hAnsi="Times New Roman" w:cs="Times New Roman"/>
          <w:b/>
          <w:sz w:val="36"/>
          <w:szCs w:val="36"/>
        </w:rPr>
        <w:t>Ключевые навыки современного дошкольника</w:t>
      </w:r>
      <w:r w:rsidR="00AC3072">
        <w:rPr>
          <w:rFonts w:ascii="Times New Roman" w:hAnsi="Times New Roman" w:cs="Times New Roman"/>
          <w:b/>
          <w:sz w:val="36"/>
          <w:szCs w:val="36"/>
        </w:rPr>
        <w:t>»</w:t>
      </w:r>
    </w:p>
    <w:p w:rsidR="00AC3072" w:rsidRDefault="00AC3072" w:rsidP="00AC3072">
      <w:pPr>
        <w:spacing w:after="0"/>
        <w:rPr>
          <w:rFonts w:ascii="Times New Roman" w:hAnsi="Times New Roman" w:cs="Times New Roman"/>
          <w:sz w:val="28"/>
          <w:szCs w:val="28"/>
        </w:rPr>
      </w:pPr>
    </w:p>
    <w:p w:rsidR="00AC3072" w:rsidRDefault="00AC3072" w:rsidP="00AC3072">
      <w:pPr>
        <w:spacing w:after="0"/>
        <w:rPr>
          <w:rFonts w:ascii="Times New Roman" w:hAnsi="Times New Roman" w:cs="Times New Roman"/>
          <w:sz w:val="28"/>
          <w:szCs w:val="28"/>
        </w:rPr>
      </w:pPr>
    </w:p>
    <w:p w:rsidR="00AC3072" w:rsidRDefault="00AC3072" w:rsidP="00AC3072">
      <w:pPr>
        <w:spacing w:after="0"/>
        <w:rPr>
          <w:rFonts w:ascii="Times New Roman" w:hAnsi="Times New Roman" w:cs="Times New Roman"/>
          <w:sz w:val="28"/>
          <w:szCs w:val="28"/>
        </w:rPr>
      </w:pPr>
    </w:p>
    <w:p w:rsidR="00AC3072" w:rsidRDefault="00AC3072" w:rsidP="00AC3072">
      <w:pPr>
        <w:spacing w:after="0"/>
        <w:rPr>
          <w:rFonts w:ascii="Times New Roman" w:hAnsi="Times New Roman" w:cs="Times New Roman"/>
          <w:sz w:val="28"/>
          <w:szCs w:val="28"/>
        </w:rPr>
      </w:pPr>
    </w:p>
    <w:p w:rsidR="00AC3072" w:rsidRDefault="00AC3072" w:rsidP="00AC3072">
      <w:pPr>
        <w:spacing w:after="0"/>
        <w:rPr>
          <w:rFonts w:ascii="Times New Roman" w:hAnsi="Times New Roman" w:cs="Times New Roman"/>
          <w:sz w:val="28"/>
          <w:szCs w:val="28"/>
        </w:rPr>
      </w:pPr>
    </w:p>
    <w:p w:rsidR="00AC3072" w:rsidRDefault="00AC3072" w:rsidP="00AC3072">
      <w:pPr>
        <w:spacing w:after="0"/>
        <w:rPr>
          <w:rFonts w:ascii="Times New Roman" w:hAnsi="Times New Roman" w:cs="Times New Roman"/>
          <w:sz w:val="28"/>
          <w:szCs w:val="28"/>
        </w:rPr>
      </w:pPr>
    </w:p>
    <w:p w:rsidR="00AC3072" w:rsidRDefault="00AC3072" w:rsidP="00AC3072">
      <w:pPr>
        <w:spacing w:after="0"/>
        <w:rPr>
          <w:rFonts w:ascii="Times New Roman" w:hAnsi="Times New Roman" w:cs="Times New Roman"/>
          <w:sz w:val="28"/>
          <w:szCs w:val="28"/>
        </w:rPr>
      </w:pPr>
    </w:p>
    <w:p w:rsidR="00AC3072" w:rsidRDefault="00AC3072" w:rsidP="00AC3072">
      <w:pPr>
        <w:spacing w:after="0"/>
        <w:rPr>
          <w:rFonts w:ascii="Times New Roman" w:hAnsi="Times New Roman" w:cs="Times New Roman"/>
          <w:sz w:val="28"/>
          <w:szCs w:val="28"/>
        </w:rPr>
      </w:pPr>
    </w:p>
    <w:p w:rsidR="00AC3072" w:rsidRDefault="00AC3072" w:rsidP="00AC3072">
      <w:pPr>
        <w:spacing w:after="0"/>
        <w:rPr>
          <w:rFonts w:ascii="Times New Roman" w:hAnsi="Times New Roman" w:cs="Times New Roman"/>
          <w:sz w:val="28"/>
          <w:szCs w:val="28"/>
        </w:rPr>
      </w:pPr>
    </w:p>
    <w:p w:rsidR="00AC3072" w:rsidRDefault="00AC3072" w:rsidP="00AC3072">
      <w:pPr>
        <w:spacing w:after="0"/>
        <w:rPr>
          <w:rFonts w:ascii="Times New Roman" w:hAnsi="Times New Roman" w:cs="Times New Roman"/>
          <w:sz w:val="28"/>
          <w:szCs w:val="28"/>
        </w:rPr>
      </w:pPr>
    </w:p>
    <w:p w:rsidR="00AC3072" w:rsidRDefault="00AC3072" w:rsidP="00AC3072">
      <w:pPr>
        <w:spacing w:after="0"/>
        <w:rPr>
          <w:rFonts w:ascii="Times New Roman" w:hAnsi="Times New Roman" w:cs="Times New Roman"/>
          <w:sz w:val="28"/>
          <w:szCs w:val="28"/>
        </w:rPr>
      </w:pPr>
    </w:p>
    <w:p w:rsidR="00AC3072" w:rsidRDefault="00AC3072" w:rsidP="00AC3072">
      <w:pPr>
        <w:spacing w:after="0"/>
        <w:rPr>
          <w:rFonts w:ascii="Times New Roman" w:hAnsi="Times New Roman" w:cs="Times New Roman"/>
          <w:sz w:val="28"/>
          <w:szCs w:val="28"/>
        </w:rPr>
      </w:pPr>
    </w:p>
    <w:p w:rsidR="00AC3072" w:rsidRDefault="00AC3072" w:rsidP="00AC3072">
      <w:pPr>
        <w:spacing w:after="0"/>
        <w:rPr>
          <w:rFonts w:ascii="Times New Roman" w:hAnsi="Times New Roman" w:cs="Times New Roman"/>
          <w:sz w:val="28"/>
          <w:szCs w:val="28"/>
        </w:rPr>
      </w:pPr>
    </w:p>
    <w:p w:rsidR="00AC3072" w:rsidRDefault="00AC3072" w:rsidP="00AC3072">
      <w:pPr>
        <w:spacing w:after="0"/>
        <w:rPr>
          <w:rFonts w:ascii="Times New Roman" w:hAnsi="Times New Roman" w:cs="Times New Roman"/>
          <w:sz w:val="28"/>
          <w:szCs w:val="28"/>
        </w:rPr>
      </w:pPr>
    </w:p>
    <w:p w:rsidR="00AC3072" w:rsidRDefault="00AC3072" w:rsidP="00AC3072">
      <w:pPr>
        <w:spacing w:after="0"/>
        <w:jc w:val="right"/>
        <w:rPr>
          <w:rFonts w:ascii="Times New Roman" w:hAnsi="Times New Roman" w:cs="Times New Roman"/>
          <w:sz w:val="28"/>
          <w:szCs w:val="28"/>
        </w:rPr>
      </w:pPr>
      <w:r>
        <w:rPr>
          <w:rFonts w:ascii="Times New Roman" w:hAnsi="Times New Roman" w:cs="Times New Roman"/>
          <w:sz w:val="28"/>
          <w:szCs w:val="28"/>
        </w:rPr>
        <w:t xml:space="preserve">Составила: </w:t>
      </w:r>
    </w:p>
    <w:p w:rsidR="00AC3072" w:rsidRDefault="00AC3072" w:rsidP="00AC3072">
      <w:pPr>
        <w:spacing w:after="0"/>
        <w:jc w:val="right"/>
        <w:rPr>
          <w:rFonts w:ascii="Times New Roman" w:hAnsi="Times New Roman" w:cs="Times New Roman"/>
          <w:sz w:val="28"/>
          <w:szCs w:val="28"/>
        </w:rPr>
      </w:pPr>
      <w:r>
        <w:rPr>
          <w:rFonts w:ascii="Times New Roman" w:hAnsi="Times New Roman" w:cs="Times New Roman"/>
          <w:sz w:val="28"/>
          <w:szCs w:val="28"/>
        </w:rPr>
        <w:t>старший воспитатель</w:t>
      </w:r>
    </w:p>
    <w:p w:rsidR="00AC3072" w:rsidRDefault="00AC3072" w:rsidP="00AC3072">
      <w:pPr>
        <w:spacing w:after="0"/>
        <w:jc w:val="right"/>
        <w:rPr>
          <w:rFonts w:ascii="Times New Roman" w:hAnsi="Times New Roman" w:cs="Times New Roman"/>
          <w:sz w:val="28"/>
          <w:szCs w:val="28"/>
        </w:rPr>
      </w:pPr>
      <w:r>
        <w:rPr>
          <w:rFonts w:ascii="Times New Roman" w:hAnsi="Times New Roman" w:cs="Times New Roman"/>
          <w:sz w:val="28"/>
          <w:szCs w:val="28"/>
        </w:rPr>
        <w:t>Козлова И.В.</w:t>
      </w:r>
    </w:p>
    <w:p w:rsidR="00AC3072" w:rsidRDefault="00AC3072" w:rsidP="00AC3072">
      <w:pPr>
        <w:spacing w:after="0"/>
        <w:rPr>
          <w:rFonts w:ascii="Times New Roman" w:hAnsi="Times New Roman" w:cs="Times New Roman"/>
          <w:sz w:val="28"/>
          <w:szCs w:val="28"/>
        </w:rPr>
      </w:pPr>
    </w:p>
    <w:p w:rsidR="00AC3072" w:rsidRDefault="00AC3072" w:rsidP="00AC3072">
      <w:pPr>
        <w:spacing w:after="0"/>
        <w:rPr>
          <w:rFonts w:ascii="Times New Roman" w:hAnsi="Times New Roman" w:cs="Times New Roman"/>
          <w:sz w:val="28"/>
          <w:szCs w:val="28"/>
        </w:rPr>
      </w:pPr>
    </w:p>
    <w:p w:rsidR="00AC3072" w:rsidRDefault="00AC3072" w:rsidP="00AC3072">
      <w:pPr>
        <w:spacing w:after="0"/>
        <w:rPr>
          <w:rFonts w:ascii="Times New Roman" w:hAnsi="Times New Roman" w:cs="Times New Roman"/>
          <w:sz w:val="28"/>
          <w:szCs w:val="28"/>
        </w:rPr>
      </w:pPr>
    </w:p>
    <w:p w:rsidR="00AC3072" w:rsidRDefault="00AC3072" w:rsidP="00AC3072">
      <w:pPr>
        <w:spacing w:after="0"/>
        <w:rPr>
          <w:rFonts w:ascii="Times New Roman" w:hAnsi="Times New Roman" w:cs="Times New Roman"/>
          <w:sz w:val="28"/>
          <w:szCs w:val="28"/>
        </w:rPr>
      </w:pPr>
    </w:p>
    <w:p w:rsidR="00AC3072" w:rsidRDefault="00AC3072" w:rsidP="00AC3072">
      <w:pPr>
        <w:spacing w:after="0"/>
        <w:rPr>
          <w:rFonts w:ascii="Times New Roman" w:hAnsi="Times New Roman" w:cs="Times New Roman"/>
          <w:sz w:val="28"/>
          <w:szCs w:val="28"/>
        </w:rPr>
      </w:pPr>
    </w:p>
    <w:p w:rsidR="00AC3072" w:rsidRDefault="00AC3072" w:rsidP="00AC3072">
      <w:pPr>
        <w:spacing w:after="0"/>
        <w:jc w:val="center"/>
        <w:rPr>
          <w:rFonts w:ascii="Times New Roman" w:hAnsi="Times New Roman" w:cs="Times New Roman"/>
          <w:sz w:val="28"/>
          <w:szCs w:val="28"/>
        </w:rPr>
      </w:pPr>
      <w:r>
        <w:rPr>
          <w:rFonts w:ascii="Times New Roman" w:hAnsi="Times New Roman" w:cs="Times New Roman"/>
          <w:sz w:val="28"/>
          <w:szCs w:val="28"/>
        </w:rPr>
        <w:t>Тутаев 2018</w:t>
      </w:r>
    </w:p>
    <w:p w:rsidR="00AC3072" w:rsidRDefault="00AC3072" w:rsidP="00AC3072">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527FE3" w:rsidRDefault="00527FE3" w:rsidP="00527FE3">
      <w:pPr>
        <w:spacing w:after="0" w:line="240" w:lineRule="auto"/>
        <w:jc w:val="center"/>
        <w:rPr>
          <w:rFonts w:ascii="Times New Roman" w:hAnsi="Times New Roman" w:cs="Times New Roman"/>
          <w:b/>
          <w:sz w:val="28"/>
          <w:szCs w:val="28"/>
          <w:shd w:val="clear" w:color="auto" w:fill="FFFFFF"/>
        </w:rPr>
      </w:pPr>
      <w:r w:rsidRPr="00AE0E00">
        <w:rPr>
          <w:rFonts w:ascii="Times New Roman" w:hAnsi="Times New Roman" w:cs="Times New Roman"/>
          <w:b/>
          <w:sz w:val="28"/>
          <w:szCs w:val="28"/>
          <w:shd w:val="clear" w:color="auto" w:fill="FFFFFF"/>
        </w:rPr>
        <w:t>Знать или уметь?</w:t>
      </w:r>
      <w:r w:rsidRPr="00AE0E00">
        <w:rPr>
          <w:rFonts w:ascii="Times New Roman" w:hAnsi="Times New Roman" w:cs="Times New Roman"/>
          <w:b/>
          <w:sz w:val="28"/>
          <w:szCs w:val="28"/>
          <w:shd w:val="clear" w:color="auto" w:fill="FFFFFF"/>
        </w:rPr>
        <w:br/>
        <w:t>Ключевые навыки современного дошкольника</w:t>
      </w:r>
    </w:p>
    <w:p w:rsidR="00347F4C" w:rsidRDefault="00347F4C" w:rsidP="00527FE3">
      <w:pPr>
        <w:spacing w:after="0" w:line="240" w:lineRule="auto"/>
        <w:jc w:val="center"/>
        <w:rPr>
          <w:rFonts w:ascii="Times New Roman" w:hAnsi="Times New Roman" w:cs="Times New Roman"/>
          <w:b/>
          <w:sz w:val="28"/>
          <w:szCs w:val="28"/>
          <w:shd w:val="clear" w:color="auto" w:fill="FFFFFF"/>
        </w:rPr>
      </w:pPr>
    </w:p>
    <w:p w:rsidR="00347F4C" w:rsidRDefault="00347F4C" w:rsidP="00527FE3">
      <w:pPr>
        <w:spacing w:after="0" w:line="240" w:lineRule="auto"/>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План проведения семинара.</w:t>
      </w:r>
    </w:p>
    <w:p w:rsidR="00347F4C" w:rsidRDefault="00347F4C" w:rsidP="00347F4C">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w:t>
      </w:r>
      <w:r w:rsidR="00F148E5">
        <w:rPr>
          <w:rFonts w:ascii="Times New Roman" w:hAnsi="Times New Roman" w:cs="Times New Roman"/>
          <w:sz w:val="28"/>
          <w:szCs w:val="28"/>
          <w:shd w:val="clear" w:color="auto" w:fill="FFFFFF"/>
        </w:rPr>
        <w:t>Просмотр совместной</w:t>
      </w:r>
      <w:r>
        <w:rPr>
          <w:rFonts w:ascii="Times New Roman" w:hAnsi="Times New Roman" w:cs="Times New Roman"/>
          <w:sz w:val="28"/>
          <w:szCs w:val="28"/>
          <w:shd w:val="clear" w:color="auto" w:fill="FFFFFF"/>
        </w:rPr>
        <w:t xml:space="preserve"> деятельности детей и педагога «Строим ракету».</w:t>
      </w:r>
    </w:p>
    <w:p w:rsidR="00347F4C" w:rsidRDefault="00347F4C" w:rsidP="00347F4C">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r w:rsidRPr="00347F4C">
        <w:rPr>
          <w:rFonts w:ascii="Times New Roman" w:hAnsi="Times New Roman" w:cs="Times New Roman"/>
          <w:sz w:val="28"/>
          <w:szCs w:val="28"/>
          <w:shd w:val="clear" w:color="auto" w:fill="FFFFFF"/>
        </w:rPr>
        <w:t xml:space="preserve"> </w:t>
      </w:r>
      <w:r w:rsidR="00336470">
        <w:rPr>
          <w:rFonts w:ascii="Times New Roman" w:hAnsi="Times New Roman" w:cs="Times New Roman"/>
          <w:sz w:val="28"/>
          <w:szCs w:val="28"/>
          <w:shd w:val="clear" w:color="auto" w:fill="FFFFFF"/>
        </w:rPr>
        <w:t>Компетенции современного дошкольника. Знать или уметь.</w:t>
      </w:r>
    </w:p>
    <w:p w:rsidR="00336470" w:rsidRDefault="00336470" w:rsidP="00347F4C">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w:t>
      </w:r>
      <w:r w:rsidRPr="00336470">
        <w:t xml:space="preserve"> </w:t>
      </w:r>
      <w:r w:rsidRPr="00336470">
        <w:rPr>
          <w:rFonts w:ascii="Times New Roman" w:hAnsi="Times New Roman" w:cs="Times New Roman"/>
          <w:sz w:val="28"/>
          <w:szCs w:val="28"/>
          <w:shd w:val="clear" w:color="auto" w:fill="FFFFFF"/>
        </w:rPr>
        <w:t xml:space="preserve">Целевые ориентиры дошкольного образования в соответствии с ФГОС </w:t>
      </w:r>
      <w:proofErr w:type="gramStart"/>
      <w:r w:rsidRPr="00336470">
        <w:rPr>
          <w:rFonts w:ascii="Times New Roman" w:hAnsi="Times New Roman" w:cs="Times New Roman"/>
          <w:sz w:val="28"/>
          <w:szCs w:val="28"/>
          <w:shd w:val="clear" w:color="auto" w:fill="FFFFFF"/>
        </w:rPr>
        <w:t>ДО</w:t>
      </w:r>
      <w:proofErr w:type="gramEnd"/>
      <w:r w:rsidRPr="00336470">
        <w:rPr>
          <w:rFonts w:ascii="Times New Roman" w:hAnsi="Times New Roman" w:cs="Times New Roman"/>
          <w:sz w:val="28"/>
          <w:szCs w:val="28"/>
          <w:shd w:val="clear" w:color="auto" w:fill="FFFFFF"/>
        </w:rPr>
        <w:t>.</w:t>
      </w:r>
    </w:p>
    <w:p w:rsidR="0096068E" w:rsidRDefault="0096068E" w:rsidP="00347F4C">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w:t>
      </w:r>
      <w:r w:rsidRPr="0096068E">
        <w:t xml:space="preserve"> </w:t>
      </w:r>
      <w:r>
        <w:rPr>
          <w:rFonts w:ascii="Times New Roman" w:hAnsi="Times New Roman" w:cs="Times New Roman"/>
          <w:sz w:val="28"/>
          <w:szCs w:val="28"/>
          <w:shd w:val="clear" w:color="auto" w:fill="FFFFFF"/>
        </w:rPr>
        <w:t>6</w:t>
      </w:r>
      <w:r w:rsidR="00D65CD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C </w:t>
      </w:r>
      <w:r w:rsidRPr="0096068E">
        <w:rPr>
          <w:rFonts w:ascii="Times New Roman" w:hAnsi="Times New Roman" w:cs="Times New Roman"/>
          <w:sz w:val="28"/>
          <w:szCs w:val="28"/>
          <w:shd w:val="clear" w:color="auto" w:fill="FFFFFF"/>
        </w:rPr>
        <w:t>навыки, которыми обязательно должны обладать дети, растущие в XXI веке</w:t>
      </w:r>
      <w:r w:rsidR="00D65CDA">
        <w:rPr>
          <w:rFonts w:ascii="Times New Roman" w:hAnsi="Times New Roman" w:cs="Times New Roman"/>
          <w:sz w:val="28"/>
          <w:szCs w:val="28"/>
          <w:shd w:val="clear" w:color="auto" w:fill="FFFFFF"/>
        </w:rPr>
        <w:t>.</w:t>
      </w:r>
    </w:p>
    <w:p w:rsidR="00B34928" w:rsidRDefault="00D65CDA" w:rsidP="00347F4C">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5. </w:t>
      </w:r>
      <w:r w:rsidR="00193CFD">
        <w:rPr>
          <w:rFonts w:ascii="Times New Roman" w:hAnsi="Times New Roman" w:cs="Times New Roman"/>
          <w:sz w:val="28"/>
          <w:szCs w:val="28"/>
          <w:shd w:val="clear" w:color="auto" w:fill="FFFFFF"/>
        </w:rPr>
        <w:t xml:space="preserve">Круглый стол: </w:t>
      </w:r>
    </w:p>
    <w:p w:rsidR="00D65CDA" w:rsidRDefault="00193CFD" w:rsidP="00347F4C">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w:t>
      </w:r>
      <w:r w:rsidR="00D65CDA">
        <w:rPr>
          <w:rFonts w:ascii="Times New Roman" w:hAnsi="Times New Roman" w:cs="Times New Roman"/>
          <w:sz w:val="28"/>
          <w:szCs w:val="28"/>
          <w:shd w:val="clear" w:color="auto" w:fill="FFFFFF"/>
        </w:rPr>
        <w:t>бсуждение таблицы уровней</w:t>
      </w:r>
      <w:r w:rsidR="00D65CDA" w:rsidRPr="00D65CDA">
        <w:rPr>
          <w:rFonts w:ascii="Times New Roman" w:hAnsi="Times New Roman" w:cs="Times New Roman"/>
          <w:sz w:val="28"/>
          <w:szCs w:val="28"/>
          <w:shd w:val="clear" w:color="auto" w:fill="FFFFFF"/>
        </w:rPr>
        <w:t xml:space="preserve"> владения каждым навыком 6C</w:t>
      </w:r>
      <w:r w:rsidR="00D65CDA">
        <w:rPr>
          <w:rFonts w:ascii="Times New Roman" w:hAnsi="Times New Roman" w:cs="Times New Roman"/>
          <w:sz w:val="28"/>
          <w:szCs w:val="28"/>
          <w:shd w:val="clear" w:color="auto" w:fill="FFFFFF"/>
        </w:rPr>
        <w:t>.</w:t>
      </w:r>
    </w:p>
    <w:p w:rsidR="00B34928" w:rsidRDefault="00B34928" w:rsidP="00347F4C">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«Технологии </w:t>
      </w:r>
      <w:r w:rsidRPr="00B34928">
        <w:rPr>
          <w:rFonts w:ascii="Times New Roman" w:hAnsi="Times New Roman" w:cs="Times New Roman"/>
          <w:sz w:val="28"/>
          <w:szCs w:val="28"/>
          <w:shd w:val="clear" w:color="auto" w:fill="FFFFFF"/>
        </w:rPr>
        <w:t>развития навыков</w:t>
      </w:r>
      <w:r>
        <w:rPr>
          <w:rFonts w:ascii="Times New Roman" w:hAnsi="Times New Roman" w:cs="Times New Roman"/>
          <w:sz w:val="28"/>
          <w:szCs w:val="28"/>
          <w:shd w:val="clear" w:color="auto" w:fill="FFFFFF"/>
        </w:rPr>
        <w:t>».</w:t>
      </w:r>
      <w:bookmarkStart w:id="0" w:name="_GoBack"/>
      <w:bookmarkEnd w:id="0"/>
    </w:p>
    <w:p w:rsidR="00336470" w:rsidRPr="00347F4C" w:rsidRDefault="00361DCE" w:rsidP="00347F4C">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6. </w:t>
      </w:r>
      <w:r w:rsidR="001E2137" w:rsidRPr="001E2137">
        <w:rPr>
          <w:rFonts w:ascii="Times New Roman" w:hAnsi="Times New Roman" w:cs="Times New Roman"/>
          <w:sz w:val="28"/>
          <w:szCs w:val="28"/>
          <w:shd w:val="clear" w:color="auto" w:fill="FFFFFF"/>
        </w:rPr>
        <w:t xml:space="preserve">Рефлексия: дебаты по применению </w:t>
      </w:r>
      <w:r w:rsidR="001E2137">
        <w:rPr>
          <w:rFonts w:ascii="Times New Roman" w:hAnsi="Times New Roman" w:cs="Times New Roman"/>
          <w:sz w:val="28"/>
          <w:szCs w:val="28"/>
          <w:shd w:val="clear" w:color="auto" w:fill="FFFFFF"/>
        </w:rPr>
        <w:t xml:space="preserve">в практике </w:t>
      </w:r>
      <w:r w:rsidR="004863D9">
        <w:rPr>
          <w:rFonts w:ascii="Times New Roman" w:hAnsi="Times New Roman" w:cs="Times New Roman"/>
          <w:sz w:val="28"/>
          <w:szCs w:val="28"/>
          <w:shd w:val="clear" w:color="auto" w:fill="FFFFFF"/>
        </w:rPr>
        <w:t xml:space="preserve">методов и приемов авторов </w:t>
      </w:r>
      <w:r w:rsidR="001E2137" w:rsidRPr="001E2137">
        <w:rPr>
          <w:rFonts w:ascii="Times New Roman" w:hAnsi="Times New Roman" w:cs="Times New Roman"/>
          <w:sz w:val="28"/>
          <w:szCs w:val="28"/>
          <w:shd w:val="clear" w:color="auto" w:fill="FFFFFF"/>
        </w:rPr>
        <w:t>книги «Знать и уметь»</w:t>
      </w:r>
      <w:r w:rsidR="004863D9">
        <w:rPr>
          <w:rFonts w:ascii="Times New Roman" w:hAnsi="Times New Roman" w:cs="Times New Roman"/>
          <w:sz w:val="28"/>
          <w:szCs w:val="28"/>
          <w:shd w:val="clear" w:color="auto" w:fill="FFFFFF"/>
        </w:rPr>
        <w:t>.</w:t>
      </w:r>
    </w:p>
    <w:p w:rsidR="00336470" w:rsidRDefault="00336470" w:rsidP="00336470">
      <w:pPr>
        <w:spacing w:after="0" w:line="240" w:lineRule="auto"/>
        <w:rPr>
          <w:rFonts w:ascii="Times New Roman" w:hAnsi="Times New Roman" w:cs="Times New Roman"/>
          <w:b/>
          <w:sz w:val="28"/>
          <w:szCs w:val="28"/>
          <w:shd w:val="clear" w:color="auto" w:fill="FFFFFF"/>
        </w:rPr>
      </w:pPr>
    </w:p>
    <w:p w:rsidR="00336470" w:rsidRPr="00743A65" w:rsidRDefault="00336470" w:rsidP="00336470">
      <w:pPr>
        <w:spacing w:after="0" w:line="240" w:lineRule="auto"/>
        <w:rPr>
          <w:rFonts w:ascii="Times New Roman" w:hAnsi="Times New Roman" w:cs="Times New Roman"/>
          <w:b/>
          <w:sz w:val="28"/>
          <w:szCs w:val="28"/>
          <w:shd w:val="clear" w:color="auto" w:fill="FFFFFF"/>
        </w:rPr>
      </w:pPr>
      <w:r w:rsidRPr="00743A65">
        <w:rPr>
          <w:rFonts w:ascii="Times New Roman" w:hAnsi="Times New Roman" w:cs="Times New Roman"/>
          <w:b/>
          <w:sz w:val="28"/>
          <w:szCs w:val="28"/>
          <w:shd w:val="clear" w:color="auto" w:fill="FFFFFF"/>
        </w:rPr>
        <w:t>Знать или уметь.</w:t>
      </w:r>
    </w:p>
    <w:p w:rsidR="00336470" w:rsidRDefault="00336470" w:rsidP="00336470">
      <w:pPr>
        <w:spacing w:after="0" w:line="240" w:lineRule="auto"/>
        <w:rPr>
          <w:rFonts w:ascii="Times New Roman" w:hAnsi="Times New Roman" w:cs="Times New Roman"/>
          <w:sz w:val="28"/>
          <w:szCs w:val="28"/>
          <w:shd w:val="clear" w:color="auto" w:fill="FFFFFF"/>
        </w:rPr>
      </w:pPr>
    </w:p>
    <w:p w:rsidR="00336470" w:rsidRDefault="00336470" w:rsidP="00336470">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Современный ребенок, какой он, какими качествами ему нужно обладать, что бы встроиться в наш быстроменяющийся мир.</w:t>
      </w:r>
    </w:p>
    <w:p w:rsidR="00336470" w:rsidRDefault="00336470" w:rsidP="00336470">
      <w:pPr>
        <w:spacing w:after="0" w:line="240" w:lineRule="auto"/>
        <w:rPr>
          <w:rFonts w:ascii="Times New Roman" w:hAnsi="Times New Roman" w:cs="Times New Roman"/>
          <w:sz w:val="28"/>
          <w:szCs w:val="28"/>
          <w:shd w:val="clear" w:color="auto" w:fill="FFFFFF"/>
        </w:rPr>
      </w:pPr>
    </w:p>
    <w:p w:rsidR="00336470" w:rsidRDefault="00336470" w:rsidP="00336470">
      <w:pPr>
        <w:spacing w:after="0" w:line="240" w:lineRule="auto"/>
        <w:rPr>
          <w:rFonts w:ascii="Times New Roman" w:hAnsi="Times New Roman" w:cs="Times New Roman"/>
          <w:sz w:val="28"/>
          <w:szCs w:val="28"/>
          <w:shd w:val="clear" w:color="auto" w:fill="FFFFFF"/>
        </w:rPr>
      </w:pPr>
      <w:r w:rsidRPr="007578F5">
        <w:rPr>
          <w:rFonts w:ascii="Times New Roman" w:hAnsi="Times New Roman" w:cs="Times New Roman"/>
          <w:sz w:val="28"/>
          <w:szCs w:val="28"/>
          <w:shd w:val="clear" w:color="auto" w:fill="FFFFFF"/>
        </w:rPr>
        <w:t>Несмотря на то, что в мире акцент делается на обучении малышей контенту,</w:t>
      </w:r>
      <w:r>
        <w:rPr>
          <w:rFonts w:ascii="Times New Roman" w:hAnsi="Times New Roman" w:cs="Times New Roman"/>
          <w:sz w:val="28"/>
          <w:szCs w:val="28"/>
          <w:shd w:val="clear" w:color="auto" w:fill="FFFFFF"/>
        </w:rPr>
        <w:t xml:space="preserve"> контенту и еще раз контенту, авторы книги «Знать и уметь» </w:t>
      </w:r>
      <w:r w:rsidR="00F974D0">
        <w:rPr>
          <w:rFonts w:ascii="Times New Roman" w:hAnsi="Times New Roman" w:cs="Times New Roman"/>
          <w:sz w:val="28"/>
          <w:szCs w:val="28"/>
          <w:shd w:val="clear" w:color="auto" w:fill="FFFFFF"/>
        </w:rPr>
        <w:t>(</w:t>
      </w:r>
      <w:r w:rsidR="00F974D0" w:rsidRPr="00F974D0">
        <w:rPr>
          <w:rFonts w:ascii="Times New Roman" w:hAnsi="Times New Roman" w:cs="Times New Roman"/>
          <w:sz w:val="28"/>
          <w:szCs w:val="28"/>
          <w:shd w:val="clear" w:color="auto" w:fill="FFFFFF"/>
        </w:rPr>
        <w:t xml:space="preserve">Роберта Михник </w:t>
      </w:r>
      <w:proofErr w:type="spellStart"/>
      <w:r w:rsidR="00F974D0" w:rsidRPr="00F974D0">
        <w:rPr>
          <w:rFonts w:ascii="Times New Roman" w:hAnsi="Times New Roman" w:cs="Times New Roman"/>
          <w:sz w:val="28"/>
          <w:szCs w:val="28"/>
          <w:shd w:val="clear" w:color="auto" w:fill="FFFFFF"/>
        </w:rPr>
        <w:t>Голинкофф</w:t>
      </w:r>
      <w:proofErr w:type="spellEnd"/>
      <w:r w:rsidR="00D006ED">
        <w:rPr>
          <w:rFonts w:ascii="Times New Roman" w:hAnsi="Times New Roman" w:cs="Times New Roman"/>
          <w:sz w:val="28"/>
          <w:szCs w:val="28"/>
          <w:shd w:val="clear" w:color="auto" w:fill="FFFFFF"/>
        </w:rPr>
        <w:t xml:space="preserve">, </w:t>
      </w:r>
      <w:r w:rsidR="00D006ED" w:rsidRPr="00D006ED">
        <w:rPr>
          <w:rFonts w:ascii="Times New Roman" w:hAnsi="Times New Roman" w:cs="Times New Roman"/>
          <w:sz w:val="28"/>
          <w:szCs w:val="28"/>
          <w:shd w:val="clear" w:color="auto" w:fill="FFFFFF"/>
        </w:rPr>
        <w:t xml:space="preserve">Кэти </w:t>
      </w:r>
      <w:proofErr w:type="spellStart"/>
      <w:r w:rsidR="00D006ED" w:rsidRPr="00D006ED">
        <w:rPr>
          <w:rFonts w:ascii="Times New Roman" w:hAnsi="Times New Roman" w:cs="Times New Roman"/>
          <w:sz w:val="28"/>
          <w:szCs w:val="28"/>
          <w:shd w:val="clear" w:color="auto" w:fill="FFFFFF"/>
        </w:rPr>
        <w:t>Хирш</w:t>
      </w:r>
      <w:proofErr w:type="spellEnd"/>
      <w:r w:rsidR="00D006ED" w:rsidRPr="00D006ED">
        <w:rPr>
          <w:rFonts w:ascii="Times New Roman" w:hAnsi="Times New Roman" w:cs="Times New Roman"/>
          <w:sz w:val="28"/>
          <w:szCs w:val="28"/>
          <w:shd w:val="clear" w:color="auto" w:fill="FFFFFF"/>
        </w:rPr>
        <w:t>-Пасек</w:t>
      </w:r>
      <w:r w:rsidR="00F974D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видят</w:t>
      </w:r>
      <w:r w:rsidRPr="007578F5">
        <w:rPr>
          <w:rFonts w:ascii="Times New Roman" w:hAnsi="Times New Roman" w:cs="Times New Roman"/>
          <w:sz w:val="28"/>
          <w:szCs w:val="28"/>
          <w:shd w:val="clear" w:color="auto" w:fill="FFFFFF"/>
        </w:rPr>
        <w:t xml:space="preserve"> более широкие возможности для них, и это подразумевает овладение многими навыками и знаниями. Понятно, что факты способны запомнить и роботы, но только люди умеют общаться, становиться гражданами, думать и творить. </w:t>
      </w:r>
    </w:p>
    <w:p w:rsidR="00336470" w:rsidRDefault="00336470" w:rsidP="00336470">
      <w:pPr>
        <w:spacing w:after="0" w:line="240" w:lineRule="auto"/>
        <w:rPr>
          <w:rFonts w:ascii="Times New Roman" w:hAnsi="Times New Roman" w:cs="Times New Roman"/>
          <w:sz w:val="28"/>
          <w:szCs w:val="28"/>
          <w:shd w:val="clear" w:color="auto" w:fill="FFFFFF"/>
        </w:rPr>
      </w:pPr>
    </w:p>
    <w:p w:rsidR="00CA3C8D" w:rsidRDefault="00CA3C8D" w:rsidP="00527FE3">
      <w:pPr>
        <w:spacing w:after="0" w:line="240" w:lineRule="auto"/>
        <w:jc w:val="center"/>
        <w:rPr>
          <w:rFonts w:ascii="Times New Roman" w:hAnsi="Times New Roman" w:cs="Times New Roman"/>
          <w:b/>
          <w:sz w:val="28"/>
          <w:szCs w:val="28"/>
          <w:shd w:val="clear" w:color="auto" w:fill="FFFFFF"/>
        </w:rPr>
      </w:pPr>
    </w:p>
    <w:p w:rsidR="00CA3C8D" w:rsidRPr="00336470" w:rsidRDefault="00CA3C8D" w:rsidP="00336470">
      <w:pPr>
        <w:spacing w:after="0" w:line="240" w:lineRule="auto"/>
        <w:rPr>
          <w:rFonts w:ascii="Times New Roman" w:hAnsi="Times New Roman" w:cs="Times New Roman"/>
          <w:b/>
          <w:sz w:val="28"/>
          <w:szCs w:val="28"/>
          <w:shd w:val="clear" w:color="auto" w:fill="FFFFFF"/>
        </w:rPr>
      </w:pPr>
      <w:r w:rsidRPr="00336470">
        <w:rPr>
          <w:rFonts w:ascii="Times New Roman" w:hAnsi="Times New Roman" w:cs="Times New Roman"/>
          <w:b/>
          <w:sz w:val="28"/>
          <w:szCs w:val="28"/>
          <w:shd w:val="clear" w:color="auto" w:fill="FFFFFF"/>
        </w:rPr>
        <w:t xml:space="preserve">Целевые ориентиры дошкольного образования в соответствии с ФГОС </w:t>
      </w:r>
      <w:proofErr w:type="gramStart"/>
      <w:r w:rsidRPr="00336470">
        <w:rPr>
          <w:rFonts w:ascii="Times New Roman" w:hAnsi="Times New Roman" w:cs="Times New Roman"/>
          <w:b/>
          <w:sz w:val="28"/>
          <w:szCs w:val="28"/>
          <w:shd w:val="clear" w:color="auto" w:fill="FFFFFF"/>
        </w:rPr>
        <w:t>ДО</w:t>
      </w:r>
      <w:proofErr w:type="gramEnd"/>
      <w:r w:rsidRPr="00336470">
        <w:rPr>
          <w:rFonts w:ascii="Times New Roman" w:hAnsi="Times New Roman" w:cs="Times New Roman"/>
          <w:b/>
          <w:sz w:val="28"/>
          <w:szCs w:val="28"/>
          <w:shd w:val="clear" w:color="auto" w:fill="FFFFFF"/>
        </w:rPr>
        <w:t>.</w:t>
      </w:r>
    </w:p>
    <w:p w:rsidR="00527FE3" w:rsidRDefault="00002068" w:rsidP="003A07EB">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
    <w:p w:rsidR="004E6599" w:rsidRPr="004E6599" w:rsidRDefault="004E6599" w:rsidP="004E6599">
      <w:pPr>
        <w:spacing w:after="0" w:line="240" w:lineRule="auto"/>
        <w:rPr>
          <w:rFonts w:ascii="Times New Roman" w:hAnsi="Times New Roman" w:cs="Times New Roman"/>
          <w:sz w:val="28"/>
          <w:szCs w:val="28"/>
          <w:shd w:val="clear" w:color="auto" w:fill="FFFFFF"/>
        </w:rPr>
      </w:pPr>
      <w:r w:rsidRPr="004E6599">
        <w:rPr>
          <w:rFonts w:ascii="Times New Roman" w:hAnsi="Times New Roman" w:cs="Times New Roman"/>
          <w:sz w:val="28"/>
          <w:szCs w:val="28"/>
          <w:shd w:val="clear" w:color="auto" w:fill="FFFFFF"/>
        </w:rPr>
        <w:t>Целевые ориентиры на этапе завершения дошкольного образования:</w:t>
      </w:r>
    </w:p>
    <w:p w:rsidR="004E6599" w:rsidRPr="004E6599" w:rsidRDefault="004E6599" w:rsidP="004E6599">
      <w:pPr>
        <w:spacing w:after="0" w:line="240" w:lineRule="auto"/>
        <w:rPr>
          <w:rFonts w:ascii="Times New Roman" w:hAnsi="Times New Roman" w:cs="Times New Roman"/>
          <w:sz w:val="28"/>
          <w:szCs w:val="28"/>
          <w:shd w:val="clear" w:color="auto" w:fill="FFFFFF"/>
        </w:rPr>
      </w:pPr>
    </w:p>
    <w:p w:rsidR="004E6599" w:rsidRPr="004E6599" w:rsidRDefault="004E6599" w:rsidP="004E6599">
      <w:pPr>
        <w:spacing w:after="0" w:line="240" w:lineRule="auto"/>
        <w:rPr>
          <w:rFonts w:ascii="Times New Roman" w:hAnsi="Times New Roman" w:cs="Times New Roman"/>
          <w:sz w:val="28"/>
          <w:szCs w:val="28"/>
          <w:shd w:val="clear" w:color="auto" w:fill="FFFFFF"/>
        </w:rPr>
      </w:pPr>
      <w:r w:rsidRPr="004E6599">
        <w:rPr>
          <w:rFonts w:ascii="Times New Roman" w:hAnsi="Times New Roman" w:cs="Times New Roman"/>
          <w:sz w:val="28"/>
          <w:szCs w:val="28"/>
          <w:shd w:val="clear" w:color="auto" w:fill="FFFFFF"/>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4E6599" w:rsidRPr="004E6599" w:rsidRDefault="004E6599" w:rsidP="004E6599">
      <w:pPr>
        <w:spacing w:after="0" w:line="240" w:lineRule="auto"/>
        <w:rPr>
          <w:rFonts w:ascii="Times New Roman" w:hAnsi="Times New Roman" w:cs="Times New Roman"/>
          <w:sz w:val="28"/>
          <w:szCs w:val="28"/>
          <w:shd w:val="clear" w:color="auto" w:fill="FFFFFF"/>
        </w:rPr>
      </w:pPr>
    </w:p>
    <w:p w:rsidR="004E6599" w:rsidRPr="004E6599" w:rsidRDefault="004E6599" w:rsidP="004E6599">
      <w:pPr>
        <w:spacing w:after="0" w:line="240" w:lineRule="auto"/>
        <w:rPr>
          <w:rFonts w:ascii="Times New Roman" w:hAnsi="Times New Roman" w:cs="Times New Roman"/>
          <w:sz w:val="28"/>
          <w:szCs w:val="28"/>
          <w:shd w:val="clear" w:color="auto" w:fill="FFFFFF"/>
        </w:rPr>
      </w:pPr>
      <w:r w:rsidRPr="004E6599">
        <w:rPr>
          <w:rFonts w:ascii="Times New Roman" w:hAnsi="Times New Roman" w:cs="Times New Roman"/>
          <w:sz w:val="28"/>
          <w:szCs w:val="28"/>
          <w:shd w:val="clear" w:color="auto" w:fill="FFFFFF"/>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4E6599">
        <w:rPr>
          <w:rFonts w:ascii="Times New Roman" w:hAnsi="Times New Roman" w:cs="Times New Roman"/>
          <w:sz w:val="28"/>
          <w:szCs w:val="28"/>
          <w:shd w:val="clear" w:color="auto" w:fill="FFFFFF"/>
        </w:rPr>
        <w:t xml:space="preserve">Способен договариваться, учитывать </w:t>
      </w:r>
      <w:r w:rsidRPr="004E6599">
        <w:rPr>
          <w:rFonts w:ascii="Times New Roman" w:hAnsi="Times New Roman" w:cs="Times New Roman"/>
          <w:sz w:val="28"/>
          <w:szCs w:val="28"/>
          <w:shd w:val="clear" w:color="auto" w:fill="FFFFFF"/>
        </w:rPr>
        <w:lastRenderedPageBreak/>
        <w:t>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p w:rsidR="004E6599" w:rsidRPr="004E6599" w:rsidRDefault="004E6599" w:rsidP="004E6599">
      <w:pPr>
        <w:spacing w:after="0" w:line="240" w:lineRule="auto"/>
        <w:rPr>
          <w:rFonts w:ascii="Times New Roman" w:hAnsi="Times New Roman" w:cs="Times New Roman"/>
          <w:sz w:val="28"/>
          <w:szCs w:val="28"/>
          <w:shd w:val="clear" w:color="auto" w:fill="FFFFFF"/>
        </w:rPr>
      </w:pPr>
    </w:p>
    <w:p w:rsidR="004E6599" w:rsidRPr="004E6599" w:rsidRDefault="004E6599" w:rsidP="004E6599">
      <w:pPr>
        <w:spacing w:after="0" w:line="240" w:lineRule="auto"/>
        <w:rPr>
          <w:rFonts w:ascii="Times New Roman" w:hAnsi="Times New Roman" w:cs="Times New Roman"/>
          <w:sz w:val="28"/>
          <w:szCs w:val="28"/>
          <w:shd w:val="clear" w:color="auto" w:fill="FFFFFF"/>
        </w:rPr>
      </w:pPr>
      <w:r w:rsidRPr="004E6599">
        <w:rPr>
          <w:rFonts w:ascii="Times New Roman" w:hAnsi="Times New Roman" w:cs="Times New Roman"/>
          <w:sz w:val="28"/>
          <w:szCs w:val="28"/>
          <w:shd w:val="clear" w:color="auto" w:fill="FFFFFF"/>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4E6599" w:rsidRPr="004E6599" w:rsidRDefault="004E6599" w:rsidP="004E6599">
      <w:pPr>
        <w:spacing w:after="0" w:line="240" w:lineRule="auto"/>
        <w:rPr>
          <w:rFonts w:ascii="Times New Roman" w:hAnsi="Times New Roman" w:cs="Times New Roman"/>
          <w:sz w:val="28"/>
          <w:szCs w:val="28"/>
          <w:shd w:val="clear" w:color="auto" w:fill="FFFFFF"/>
        </w:rPr>
      </w:pPr>
    </w:p>
    <w:p w:rsidR="004E6599" w:rsidRPr="004E6599" w:rsidRDefault="004E6599" w:rsidP="004E6599">
      <w:pPr>
        <w:spacing w:after="0" w:line="240" w:lineRule="auto"/>
        <w:rPr>
          <w:rFonts w:ascii="Times New Roman" w:hAnsi="Times New Roman" w:cs="Times New Roman"/>
          <w:sz w:val="28"/>
          <w:szCs w:val="28"/>
          <w:shd w:val="clear" w:color="auto" w:fill="FFFFFF"/>
        </w:rPr>
      </w:pPr>
      <w:r w:rsidRPr="004E6599">
        <w:rPr>
          <w:rFonts w:ascii="Times New Roman" w:hAnsi="Times New Roman" w:cs="Times New Roman"/>
          <w:sz w:val="28"/>
          <w:szCs w:val="28"/>
          <w:shd w:val="clear" w:color="auto" w:fill="FFFFFF"/>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4E6599" w:rsidRPr="004E6599" w:rsidRDefault="004E6599" w:rsidP="004E6599">
      <w:pPr>
        <w:spacing w:after="0" w:line="240" w:lineRule="auto"/>
        <w:rPr>
          <w:rFonts w:ascii="Times New Roman" w:hAnsi="Times New Roman" w:cs="Times New Roman"/>
          <w:sz w:val="28"/>
          <w:szCs w:val="28"/>
          <w:shd w:val="clear" w:color="auto" w:fill="FFFFFF"/>
        </w:rPr>
      </w:pPr>
    </w:p>
    <w:p w:rsidR="004E6599" w:rsidRPr="004E6599" w:rsidRDefault="004E6599" w:rsidP="004E6599">
      <w:pPr>
        <w:spacing w:after="0" w:line="240" w:lineRule="auto"/>
        <w:rPr>
          <w:rFonts w:ascii="Times New Roman" w:hAnsi="Times New Roman" w:cs="Times New Roman"/>
          <w:sz w:val="28"/>
          <w:szCs w:val="28"/>
          <w:shd w:val="clear" w:color="auto" w:fill="FFFFFF"/>
        </w:rPr>
      </w:pPr>
      <w:r w:rsidRPr="004E6599">
        <w:rPr>
          <w:rFonts w:ascii="Times New Roman" w:hAnsi="Times New Roman" w:cs="Times New Roman"/>
          <w:sz w:val="28"/>
          <w:szCs w:val="28"/>
          <w:shd w:val="clear" w:color="auto" w:fill="FFFFFF"/>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4E6599" w:rsidRPr="004E6599" w:rsidRDefault="004E6599" w:rsidP="004E6599">
      <w:pPr>
        <w:spacing w:after="0" w:line="240" w:lineRule="auto"/>
        <w:rPr>
          <w:rFonts w:ascii="Times New Roman" w:hAnsi="Times New Roman" w:cs="Times New Roman"/>
          <w:sz w:val="28"/>
          <w:szCs w:val="28"/>
          <w:shd w:val="clear" w:color="auto" w:fill="FFFFFF"/>
        </w:rPr>
      </w:pPr>
    </w:p>
    <w:p w:rsidR="004E6599" w:rsidRPr="004E6599" w:rsidRDefault="004E6599" w:rsidP="004E6599">
      <w:pPr>
        <w:spacing w:after="0" w:line="240" w:lineRule="auto"/>
        <w:rPr>
          <w:rFonts w:ascii="Times New Roman" w:hAnsi="Times New Roman" w:cs="Times New Roman"/>
          <w:sz w:val="28"/>
          <w:szCs w:val="28"/>
          <w:shd w:val="clear" w:color="auto" w:fill="FFFFFF"/>
        </w:rPr>
      </w:pPr>
      <w:r w:rsidRPr="004E6599">
        <w:rPr>
          <w:rFonts w:ascii="Times New Roman" w:hAnsi="Times New Roman" w:cs="Times New Roman"/>
          <w:sz w:val="28"/>
          <w:szCs w:val="28"/>
          <w:shd w:val="clear" w:color="auto" w:fill="FFFFFF"/>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4E6599">
        <w:rPr>
          <w:rFonts w:ascii="Times New Roman" w:hAnsi="Times New Roman" w:cs="Times New Roman"/>
          <w:sz w:val="28"/>
          <w:szCs w:val="28"/>
          <w:shd w:val="clear" w:color="auto" w:fill="FFFFFF"/>
        </w:rPr>
        <w:t>со</w:t>
      </w:r>
      <w:proofErr w:type="gramEnd"/>
      <w:r w:rsidRPr="004E6599">
        <w:rPr>
          <w:rFonts w:ascii="Times New Roman" w:hAnsi="Times New Roman" w:cs="Times New Roman"/>
          <w:sz w:val="28"/>
          <w:szCs w:val="28"/>
          <w:shd w:val="clear" w:color="auto" w:fill="FFFFFF"/>
        </w:rPr>
        <w:t xml:space="preserve"> взрослыми и сверстниками, может соблюдать правила безопасного поведения и личной гигиены;</w:t>
      </w:r>
    </w:p>
    <w:p w:rsidR="004E6599" w:rsidRPr="004E6599" w:rsidRDefault="004E6599" w:rsidP="004E6599">
      <w:pPr>
        <w:spacing w:after="0" w:line="240" w:lineRule="auto"/>
        <w:rPr>
          <w:rFonts w:ascii="Times New Roman" w:hAnsi="Times New Roman" w:cs="Times New Roman"/>
          <w:sz w:val="28"/>
          <w:szCs w:val="28"/>
          <w:shd w:val="clear" w:color="auto" w:fill="FFFFFF"/>
        </w:rPr>
      </w:pPr>
    </w:p>
    <w:p w:rsidR="004E6599" w:rsidRDefault="004E6599" w:rsidP="004E6599">
      <w:pPr>
        <w:spacing w:after="0" w:line="240" w:lineRule="auto"/>
        <w:rPr>
          <w:rFonts w:ascii="Times New Roman" w:hAnsi="Times New Roman" w:cs="Times New Roman"/>
          <w:sz w:val="28"/>
          <w:szCs w:val="28"/>
          <w:shd w:val="clear" w:color="auto" w:fill="FFFFFF"/>
        </w:rPr>
      </w:pPr>
      <w:r w:rsidRPr="004E6599">
        <w:rPr>
          <w:rFonts w:ascii="Times New Roman" w:hAnsi="Times New Roman" w:cs="Times New Roman"/>
          <w:sz w:val="28"/>
          <w:szCs w:val="28"/>
          <w:shd w:val="clear" w:color="auto" w:fill="FFFFFF"/>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743A65" w:rsidRDefault="00743A65" w:rsidP="004E6599">
      <w:pPr>
        <w:spacing w:after="0" w:line="240" w:lineRule="auto"/>
        <w:rPr>
          <w:rFonts w:ascii="Times New Roman" w:hAnsi="Times New Roman" w:cs="Times New Roman"/>
          <w:sz w:val="28"/>
          <w:szCs w:val="28"/>
          <w:shd w:val="clear" w:color="auto" w:fill="FFFFFF"/>
        </w:rPr>
      </w:pPr>
    </w:p>
    <w:p w:rsidR="00743A65" w:rsidRPr="00743A65" w:rsidRDefault="00743A65" w:rsidP="004E6599">
      <w:pPr>
        <w:spacing w:after="0" w:line="240" w:lineRule="auto"/>
        <w:rPr>
          <w:rFonts w:ascii="Times New Roman" w:hAnsi="Times New Roman" w:cs="Times New Roman"/>
          <w:b/>
          <w:sz w:val="28"/>
          <w:szCs w:val="28"/>
          <w:shd w:val="clear" w:color="auto" w:fill="FFFFFF"/>
        </w:rPr>
      </w:pPr>
      <w:r w:rsidRPr="00743A65">
        <w:rPr>
          <w:rFonts w:ascii="Times New Roman" w:hAnsi="Times New Roman" w:cs="Times New Roman"/>
          <w:b/>
          <w:sz w:val="28"/>
          <w:szCs w:val="28"/>
          <w:shd w:val="clear" w:color="auto" w:fill="FFFFFF"/>
        </w:rPr>
        <w:t>Знать или уметь.</w:t>
      </w:r>
    </w:p>
    <w:p w:rsidR="00002068" w:rsidRDefault="00002068" w:rsidP="004E6599">
      <w:pPr>
        <w:spacing w:after="0" w:line="240" w:lineRule="auto"/>
        <w:rPr>
          <w:rFonts w:ascii="Times New Roman" w:hAnsi="Times New Roman" w:cs="Times New Roman"/>
          <w:sz w:val="28"/>
          <w:szCs w:val="28"/>
          <w:shd w:val="clear" w:color="auto" w:fill="FFFFFF"/>
        </w:rPr>
      </w:pPr>
    </w:p>
    <w:p w:rsidR="00002068" w:rsidRDefault="00002068" w:rsidP="004E6599">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Современный ребенок, какой он, какими качествами ему нужно обладать, что бы встроиться в наш быстроменяющийся мир.</w:t>
      </w:r>
    </w:p>
    <w:p w:rsidR="004E6599" w:rsidRDefault="004E6599" w:rsidP="003A07EB">
      <w:pPr>
        <w:spacing w:after="0" w:line="240" w:lineRule="auto"/>
        <w:rPr>
          <w:rFonts w:ascii="Times New Roman" w:hAnsi="Times New Roman" w:cs="Times New Roman"/>
          <w:sz w:val="28"/>
          <w:szCs w:val="28"/>
          <w:shd w:val="clear" w:color="auto" w:fill="FFFFFF"/>
        </w:rPr>
      </w:pPr>
    </w:p>
    <w:p w:rsidR="00EF0768" w:rsidRPr="00D65CDA" w:rsidRDefault="003A07EB" w:rsidP="003A07EB">
      <w:pPr>
        <w:spacing w:after="0" w:line="240" w:lineRule="auto"/>
        <w:rPr>
          <w:rFonts w:ascii="Times New Roman" w:hAnsi="Times New Roman" w:cs="Times New Roman"/>
          <w:sz w:val="28"/>
          <w:szCs w:val="28"/>
          <w:shd w:val="clear" w:color="auto" w:fill="FFFFFF"/>
        </w:rPr>
      </w:pPr>
      <w:r w:rsidRPr="007578F5">
        <w:rPr>
          <w:rFonts w:ascii="Times New Roman" w:hAnsi="Times New Roman" w:cs="Times New Roman"/>
          <w:sz w:val="28"/>
          <w:szCs w:val="28"/>
          <w:shd w:val="clear" w:color="auto" w:fill="FFFFFF"/>
        </w:rPr>
        <w:t>Несмотря на то</w:t>
      </w:r>
      <w:r w:rsidR="0031091E" w:rsidRPr="007578F5">
        <w:rPr>
          <w:rFonts w:ascii="Times New Roman" w:hAnsi="Times New Roman" w:cs="Times New Roman"/>
          <w:sz w:val="28"/>
          <w:szCs w:val="28"/>
          <w:shd w:val="clear" w:color="auto" w:fill="FFFFFF"/>
        </w:rPr>
        <w:t>,</w:t>
      </w:r>
      <w:r w:rsidRPr="007578F5">
        <w:rPr>
          <w:rFonts w:ascii="Times New Roman" w:hAnsi="Times New Roman" w:cs="Times New Roman"/>
          <w:sz w:val="28"/>
          <w:szCs w:val="28"/>
          <w:shd w:val="clear" w:color="auto" w:fill="FFFFFF"/>
        </w:rPr>
        <w:t xml:space="preserve"> что в мире акцент делается на обучении малышей контенту,</w:t>
      </w:r>
      <w:r w:rsidR="007578F5">
        <w:rPr>
          <w:rFonts w:ascii="Times New Roman" w:hAnsi="Times New Roman" w:cs="Times New Roman"/>
          <w:sz w:val="28"/>
          <w:szCs w:val="28"/>
          <w:shd w:val="clear" w:color="auto" w:fill="FFFFFF"/>
        </w:rPr>
        <w:t xml:space="preserve"> контенту и еще раз контенту, авторы книги «Знать и уметь»</w:t>
      </w:r>
      <w:r w:rsidR="001F6F87">
        <w:rPr>
          <w:rFonts w:ascii="Times New Roman" w:hAnsi="Times New Roman" w:cs="Times New Roman"/>
          <w:sz w:val="28"/>
          <w:szCs w:val="28"/>
          <w:shd w:val="clear" w:color="auto" w:fill="FFFFFF"/>
        </w:rPr>
        <w:t xml:space="preserve"> видят</w:t>
      </w:r>
      <w:r w:rsidRPr="007578F5">
        <w:rPr>
          <w:rFonts w:ascii="Times New Roman" w:hAnsi="Times New Roman" w:cs="Times New Roman"/>
          <w:sz w:val="28"/>
          <w:szCs w:val="28"/>
          <w:shd w:val="clear" w:color="auto" w:fill="FFFFFF"/>
        </w:rPr>
        <w:t xml:space="preserve"> более широкие возможности для них, и это подразумевает овладение многими навыками и знаниями. Понятно, что факты способны запомнить и роботы, но только люди умеют общаться, становиться гражданами, думать и творить. </w:t>
      </w:r>
    </w:p>
    <w:p w:rsidR="00EF0768" w:rsidRDefault="00EF0768" w:rsidP="003A07EB">
      <w:pPr>
        <w:spacing w:after="0" w:line="240" w:lineRule="auto"/>
        <w:rPr>
          <w:rFonts w:ascii="Times New Roman" w:hAnsi="Times New Roman" w:cs="Times New Roman"/>
          <w:sz w:val="28"/>
          <w:szCs w:val="28"/>
        </w:rPr>
      </w:pPr>
    </w:p>
    <w:p w:rsidR="00F05DCA" w:rsidRPr="00D65CDA" w:rsidRDefault="0070689C" w:rsidP="00EF0768">
      <w:pPr>
        <w:spacing w:after="0" w:line="240" w:lineRule="auto"/>
        <w:rPr>
          <w:rFonts w:ascii="Times New Roman" w:hAnsi="Times New Roman" w:cs="Times New Roman"/>
          <w:b/>
          <w:sz w:val="28"/>
          <w:szCs w:val="28"/>
        </w:rPr>
      </w:pPr>
      <w:r w:rsidRPr="00D65CDA">
        <w:rPr>
          <w:rFonts w:ascii="Times New Roman" w:hAnsi="Times New Roman" w:cs="Times New Roman"/>
          <w:b/>
          <w:sz w:val="28"/>
          <w:szCs w:val="28"/>
        </w:rPr>
        <w:lastRenderedPageBreak/>
        <w:t>6C, показывает те навыки, которыми обязательно должны обладать дети, растущие в XXI веке, чтобы добиться успеха.</w:t>
      </w:r>
    </w:p>
    <w:p w:rsidR="00D65CDA" w:rsidRDefault="00D65CDA" w:rsidP="00EF0768">
      <w:pPr>
        <w:spacing w:after="0" w:line="240" w:lineRule="auto"/>
        <w:rPr>
          <w:rFonts w:ascii="Times New Roman" w:hAnsi="Times New Roman" w:cs="Times New Roman"/>
          <w:sz w:val="28"/>
          <w:szCs w:val="28"/>
        </w:rPr>
      </w:pPr>
    </w:p>
    <w:tbl>
      <w:tblPr>
        <w:tblStyle w:val="a3"/>
        <w:tblW w:w="9639" w:type="dxa"/>
        <w:tblInd w:w="108" w:type="dxa"/>
        <w:tblLayout w:type="fixed"/>
        <w:tblLook w:val="04A0" w:firstRow="1" w:lastRow="0" w:firstColumn="1" w:lastColumn="0" w:noHBand="0" w:noVBand="1"/>
      </w:tblPr>
      <w:tblGrid>
        <w:gridCol w:w="2410"/>
        <w:gridCol w:w="7229"/>
      </w:tblGrid>
      <w:tr w:rsidR="00F05DCA" w:rsidRPr="00DA036A" w:rsidTr="00DA036A">
        <w:tc>
          <w:tcPr>
            <w:tcW w:w="2410" w:type="dxa"/>
          </w:tcPr>
          <w:p w:rsidR="00F05DCA" w:rsidRPr="00DA036A" w:rsidRDefault="00587F2F" w:rsidP="00F05DCA">
            <w:pPr>
              <w:rPr>
                <w:rFonts w:ascii="Times New Roman" w:hAnsi="Times New Roman" w:cs="Times New Roman"/>
                <w:sz w:val="28"/>
                <w:szCs w:val="28"/>
              </w:rPr>
            </w:pPr>
            <w:r w:rsidRPr="00DA036A">
              <w:rPr>
                <w:rFonts w:ascii="Times New Roman" w:hAnsi="Times New Roman" w:cs="Times New Roman"/>
                <w:sz w:val="28"/>
                <w:szCs w:val="28"/>
              </w:rPr>
              <w:t>Сотрудничество (</w:t>
            </w:r>
            <w:proofErr w:type="spellStart"/>
            <w:r w:rsidRPr="00DA036A">
              <w:rPr>
                <w:rFonts w:ascii="Times New Roman" w:hAnsi="Times New Roman" w:cs="Times New Roman"/>
                <w:sz w:val="28"/>
                <w:szCs w:val="28"/>
              </w:rPr>
              <w:t>collaboration</w:t>
            </w:r>
            <w:proofErr w:type="spellEnd"/>
            <w:r w:rsidRPr="00DA036A">
              <w:rPr>
                <w:rFonts w:ascii="Times New Roman" w:hAnsi="Times New Roman" w:cs="Times New Roman"/>
                <w:sz w:val="28"/>
                <w:szCs w:val="28"/>
              </w:rPr>
              <w:t>)</w:t>
            </w:r>
          </w:p>
        </w:tc>
        <w:tc>
          <w:tcPr>
            <w:tcW w:w="7229" w:type="dxa"/>
          </w:tcPr>
          <w:p w:rsidR="00F05DCA" w:rsidRPr="00DA036A" w:rsidRDefault="007B6349" w:rsidP="007B6349">
            <w:pPr>
              <w:rPr>
                <w:rFonts w:ascii="Times New Roman" w:hAnsi="Times New Roman" w:cs="Times New Roman"/>
                <w:sz w:val="28"/>
                <w:szCs w:val="28"/>
              </w:rPr>
            </w:pPr>
            <w:r w:rsidRPr="00DA036A">
              <w:rPr>
                <w:rFonts w:ascii="Times New Roman" w:hAnsi="Times New Roman" w:cs="Times New Roman"/>
                <w:sz w:val="28"/>
                <w:szCs w:val="28"/>
              </w:rPr>
              <w:t xml:space="preserve">Сотрудничество включает в себя то, каким образом мы усваиваем особенности культуры; как меняем акценты, отвечая разным людям; как учимся делать что-то по очереди; строить игрушки из конструктора LEGO, получая опыт совместной работы. И как мы учимся самоконтролю в обществе, который и дает возможность для настоящего сотрудничества. Сотрудничество, основанное на самообладании, можно считать одним из основополагающих навыков, который позволяет быть социально приспособленным как в детском, так и во взрослом возрасте. </w:t>
            </w:r>
          </w:p>
        </w:tc>
      </w:tr>
      <w:tr w:rsidR="00F05DCA" w:rsidRPr="00DA036A" w:rsidTr="00DA036A">
        <w:tc>
          <w:tcPr>
            <w:tcW w:w="2410" w:type="dxa"/>
          </w:tcPr>
          <w:p w:rsidR="00F05DCA" w:rsidRPr="00DA036A" w:rsidRDefault="00587F2F" w:rsidP="00F05DCA">
            <w:pPr>
              <w:rPr>
                <w:rFonts w:ascii="Times New Roman" w:hAnsi="Times New Roman" w:cs="Times New Roman"/>
                <w:sz w:val="28"/>
                <w:szCs w:val="28"/>
              </w:rPr>
            </w:pPr>
            <w:r w:rsidRPr="00DA036A">
              <w:rPr>
                <w:rFonts w:ascii="Times New Roman" w:hAnsi="Times New Roman" w:cs="Times New Roman"/>
                <w:sz w:val="28"/>
                <w:szCs w:val="28"/>
              </w:rPr>
              <w:t>Общение (</w:t>
            </w:r>
            <w:proofErr w:type="spellStart"/>
            <w:r w:rsidRPr="00DA036A">
              <w:rPr>
                <w:rFonts w:ascii="Times New Roman" w:hAnsi="Times New Roman" w:cs="Times New Roman"/>
                <w:sz w:val="28"/>
                <w:szCs w:val="28"/>
              </w:rPr>
              <w:t>communication</w:t>
            </w:r>
            <w:proofErr w:type="spellEnd"/>
            <w:r w:rsidRPr="00DA036A">
              <w:rPr>
                <w:rFonts w:ascii="Times New Roman" w:hAnsi="Times New Roman" w:cs="Times New Roman"/>
                <w:sz w:val="28"/>
                <w:szCs w:val="28"/>
              </w:rPr>
              <w:t>)</w:t>
            </w:r>
          </w:p>
        </w:tc>
        <w:tc>
          <w:tcPr>
            <w:tcW w:w="7229" w:type="dxa"/>
          </w:tcPr>
          <w:p w:rsidR="009D283B" w:rsidRPr="00DA036A" w:rsidRDefault="004B6FF6" w:rsidP="00F05DCA">
            <w:pPr>
              <w:rPr>
                <w:sz w:val="28"/>
                <w:szCs w:val="28"/>
              </w:rPr>
            </w:pPr>
            <w:r w:rsidRPr="00DA036A">
              <w:rPr>
                <w:rFonts w:ascii="Times New Roman" w:hAnsi="Times New Roman" w:cs="Times New Roman"/>
                <w:sz w:val="28"/>
                <w:szCs w:val="28"/>
              </w:rPr>
              <w:t>Основа сотрудничества – общение.</w:t>
            </w:r>
            <w:r w:rsidR="009D283B" w:rsidRPr="00DA036A">
              <w:rPr>
                <w:sz w:val="28"/>
                <w:szCs w:val="28"/>
              </w:rPr>
              <w:t xml:space="preserve"> </w:t>
            </w:r>
          </w:p>
          <w:p w:rsidR="009C7419" w:rsidRPr="00DA036A" w:rsidRDefault="009C7419" w:rsidP="00F05DCA">
            <w:pPr>
              <w:rPr>
                <w:rFonts w:ascii="Times New Roman" w:hAnsi="Times New Roman" w:cs="Times New Roman"/>
                <w:sz w:val="28"/>
                <w:szCs w:val="28"/>
              </w:rPr>
            </w:pPr>
            <w:r w:rsidRPr="00DA036A">
              <w:rPr>
                <w:rFonts w:ascii="Times New Roman" w:hAnsi="Times New Roman" w:cs="Times New Roman"/>
                <w:sz w:val="28"/>
                <w:szCs w:val="28"/>
              </w:rPr>
              <w:t>Используя заложенное стремление быть частью социума, дети собирают вокруг свои первые сообщества.</w:t>
            </w:r>
          </w:p>
          <w:p w:rsidR="00F05DCA" w:rsidRPr="00DA036A" w:rsidRDefault="009D283B" w:rsidP="00F05DCA">
            <w:pPr>
              <w:rPr>
                <w:rFonts w:ascii="Times New Roman" w:hAnsi="Times New Roman" w:cs="Times New Roman"/>
                <w:sz w:val="28"/>
                <w:szCs w:val="28"/>
              </w:rPr>
            </w:pPr>
            <w:r w:rsidRPr="00DA036A">
              <w:rPr>
                <w:rFonts w:ascii="Times New Roman" w:hAnsi="Times New Roman" w:cs="Times New Roman"/>
                <w:sz w:val="28"/>
                <w:szCs w:val="28"/>
              </w:rPr>
              <w:t xml:space="preserve">В разговорах дети являются «ораторами» и слушателями, общение </w:t>
            </w:r>
            <w:r w:rsidR="00587F2F" w:rsidRPr="00DA036A">
              <w:rPr>
                <w:rFonts w:ascii="Times New Roman" w:hAnsi="Times New Roman" w:cs="Times New Roman"/>
                <w:sz w:val="28"/>
                <w:szCs w:val="28"/>
              </w:rPr>
              <w:t xml:space="preserve">происходит </w:t>
            </w:r>
            <w:r w:rsidR="00D16EE4" w:rsidRPr="00DA036A">
              <w:rPr>
                <w:rFonts w:ascii="Times New Roman" w:hAnsi="Times New Roman" w:cs="Times New Roman"/>
                <w:sz w:val="28"/>
                <w:szCs w:val="28"/>
              </w:rPr>
              <w:t>и через книги, где они</w:t>
            </w:r>
            <w:r w:rsidR="00587F2F" w:rsidRPr="00DA036A">
              <w:rPr>
                <w:rFonts w:ascii="Times New Roman" w:hAnsi="Times New Roman" w:cs="Times New Roman"/>
                <w:sz w:val="28"/>
                <w:szCs w:val="28"/>
              </w:rPr>
              <w:t xml:space="preserve"> описывают, что увидят на Острове сокровищ.</w:t>
            </w:r>
          </w:p>
        </w:tc>
      </w:tr>
      <w:tr w:rsidR="00F05DCA" w:rsidRPr="00DA036A" w:rsidTr="00DA036A">
        <w:tc>
          <w:tcPr>
            <w:tcW w:w="2410" w:type="dxa"/>
          </w:tcPr>
          <w:p w:rsidR="00F05DCA" w:rsidRPr="00DA036A" w:rsidRDefault="00587F2F" w:rsidP="00F05DCA">
            <w:pPr>
              <w:rPr>
                <w:rFonts w:ascii="Times New Roman" w:hAnsi="Times New Roman" w:cs="Times New Roman"/>
                <w:sz w:val="28"/>
                <w:szCs w:val="28"/>
              </w:rPr>
            </w:pPr>
            <w:r w:rsidRPr="00DA036A">
              <w:rPr>
                <w:rFonts w:ascii="Times New Roman" w:hAnsi="Times New Roman" w:cs="Times New Roman"/>
                <w:sz w:val="28"/>
                <w:szCs w:val="28"/>
              </w:rPr>
              <w:t>Содержание (</w:t>
            </w:r>
            <w:proofErr w:type="spellStart"/>
            <w:r w:rsidRPr="00DA036A">
              <w:rPr>
                <w:rFonts w:ascii="Times New Roman" w:hAnsi="Times New Roman" w:cs="Times New Roman"/>
                <w:sz w:val="28"/>
                <w:szCs w:val="28"/>
              </w:rPr>
              <w:t>content</w:t>
            </w:r>
            <w:proofErr w:type="spellEnd"/>
            <w:r w:rsidRPr="00DA036A">
              <w:rPr>
                <w:rFonts w:ascii="Times New Roman" w:hAnsi="Times New Roman" w:cs="Times New Roman"/>
                <w:sz w:val="28"/>
                <w:szCs w:val="28"/>
              </w:rPr>
              <w:t>)</w:t>
            </w:r>
          </w:p>
        </w:tc>
        <w:tc>
          <w:tcPr>
            <w:tcW w:w="7229" w:type="dxa"/>
          </w:tcPr>
          <w:p w:rsidR="00562914" w:rsidRPr="00DA036A" w:rsidRDefault="00562914" w:rsidP="00E814ED">
            <w:pPr>
              <w:rPr>
                <w:rFonts w:ascii="Times New Roman" w:hAnsi="Times New Roman" w:cs="Times New Roman"/>
                <w:sz w:val="28"/>
                <w:szCs w:val="28"/>
              </w:rPr>
            </w:pPr>
            <w:r w:rsidRPr="00DA036A">
              <w:rPr>
                <w:rFonts w:ascii="Times New Roman" w:hAnsi="Times New Roman" w:cs="Times New Roman"/>
                <w:sz w:val="28"/>
                <w:szCs w:val="28"/>
              </w:rPr>
              <w:t>– это один, но не единственный из шести навыков, важных для развития детей. Это то, что мы получаем из общения, – как узнаем что-то новое о людях, местах, вещах и событиях. Это то, как мы учимся учиться: какие применяем стратегии и подходы, сталкиваясь с новой информацией.</w:t>
            </w:r>
            <w:r w:rsidR="00FD50C8" w:rsidRPr="00DA036A">
              <w:rPr>
                <w:rFonts w:ascii="Times New Roman" w:hAnsi="Times New Roman" w:cs="Times New Roman"/>
                <w:sz w:val="28"/>
                <w:szCs w:val="28"/>
              </w:rPr>
              <w:t xml:space="preserve"> Содержание должно быть глубоким и включать правду, красоту и доброту.</w:t>
            </w:r>
          </w:p>
          <w:p w:rsidR="00033E1C" w:rsidRPr="00DA036A" w:rsidRDefault="00FD50C8" w:rsidP="00E814ED">
            <w:pPr>
              <w:rPr>
                <w:rFonts w:ascii="Times New Roman" w:hAnsi="Times New Roman" w:cs="Times New Roman"/>
                <w:sz w:val="28"/>
                <w:szCs w:val="28"/>
              </w:rPr>
            </w:pPr>
            <w:r w:rsidRPr="00DA036A">
              <w:rPr>
                <w:rFonts w:ascii="Times New Roman" w:hAnsi="Times New Roman" w:cs="Times New Roman"/>
                <w:sz w:val="28"/>
                <w:szCs w:val="28"/>
              </w:rPr>
              <w:t xml:space="preserve">Мы живем в век информации, где нас заваливают все новыми данными, и если хотим выжить, должны быстро и эффективно воспринимать массу </w:t>
            </w:r>
            <w:proofErr w:type="gramStart"/>
            <w:r w:rsidRPr="00DA036A">
              <w:rPr>
                <w:rFonts w:ascii="Times New Roman" w:hAnsi="Times New Roman" w:cs="Times New Roman"/>
                <w:sz w:val="28"/>
                <w:szCs w:val="28"/>
              </w:rPr>
              <w:t>очередного</w:t>
            </w:r>
            <w:proofErr w:type="gramEnd"/>
            <w:r w:rsidRPr="00DA036A">
              <w:rPr>
                <w:rFonts w:ascii="Times New Roman" w:hAnsi="Times New Roman" w:cs="Times New Roman"/>
                <w:sz w:val="28"/>
                <w:szCs w:val="28"/>
              </w:rPr>
              <w:t xml:space="preserve"> контента. Именно владение содержанием и способность быстро и стратегически использовать новую информацию лежат в основе мышления. </w:t>
            </w:r>
          </w:p>
          <w:p w:rsidR="00F05DCA" w:rsidRPr="00DA036A" w:rsidRDefault="00FD50C8" w:rsidP="00E814ED">
            <w:pPr>
              <w:rPr>
                <w:rFonts w:ascii="Times New Roman" w:hAnsi="Times New Roman" w:cs="Times New Roman"/>
                <w:sz w:val="28"/>
                <w:szCs w:val="28"/>
              </w:rPr>
            </w:pPr>
            <w:r w:rsidRPr="00DA036A">
              <w:rPr>
                <w:rFonts w:ascii="Times New Roman" w:hAnsi="Times New Roman" w:cs="Times New Roman"/>
                <w:sz w:val="28"/>
                <w:szCs w:val="28"/>
              </w:rPr>
              <w:t>Контент – то, что нам необходимо знать, чтобы уметь критически мыслить и творить.</w:t>
            </w:r>
          </w:p>
        </w:tc>
      </w:tr>
      <w:tr w:rsidR="00F05DCA" w:rsidRPr="00DA036A" w:rsidTr="00DA036A">
        <w:tc>
          <w:tcPr>
            <w:tcW w:w="2410" w:type="dxa"/>
          </w:tcPr>
          <w:p w:rsidR="00E814ED" w:rsidRPr="00DA036A" w:rsidRDefault="00E814ED" w:rsidP="00E814ED">
            <w:pPr>
              <w:rPr>
                <w:rFonts w:ascii="Times New Roman" w:hAnsi="Times New Roman" w:cs="Times New Roman"/>
                <w:sz w:val="28"/>
                <w:szCs w:val="28"/>
              </w:rPr>
            </w:pPr>
            <w:r w:rsidRPr="00DA036A">
              <w:rPr>
                <w:rFonts w:ascii="Times New Roman" w:hAnsi="Times New Roman" w:cs="Times New Roman"/>
                <w:sz w:val="28"/>
                <w:szCs w:val="28"/>
              </w:rPr>
              <w:t xml:space="preserve">Критическое мышление </w:t>
            </w:r>
          </w:p>
          <w:p w:rsidR="00F05DCA" w:rsidRPr="00DA036A" w:rsidRDefault="00E814ED" w:rsidP="00F05DCA">
            <w:pPr>
              <w:rPr>
                <w:rFonts w:ascii="Times New Roman" w:hAnsi="Times New Roman" w:cs="Times New Roman"/>
                <w:sz w:val="28"/>
                <w:szCs w:val="28"/>
              </w:rPr>
            </w:pPr>
            <w:r w:rsidRPr="00DA036A">
              <w:rPr>
                <w:rFonts w:ascii="Times New Roman" w:hAnsi="Times New Roman" w:cs="Times New Roman"/>
                <w:sz w:val="28"/>
                <w:szCs w:val="28"/>
              </w:rPr>
              <w:t>(</w:t>
            </w:r>
            <w:proofErr w:type="spellStart"/>
            <w:r w:rsidRPr="00DA036A">
              <w:rPr>
                <w:rFonts w:ascii="Times New Roman" w:hAnsi="Times New Roman" w:cs="Times New Roman"/>
                <w:sz w:val="28"/>
                <w:szCs w:val="28"/>
              </w:rPr>
              <w:t>critical</w:t>
            </w:r>
            <w:proofErr w:type="spellEnd"/>
            <w:r w:rsidRPr="00DA036A">
              <w:rPr>
                <w:rFonts w:ascii="Times New Roman" w:hAnsi="Times New Roman" w:cs="Times New Roman"/>
                <w:sz w:val="28"/>
                <w:szCs w:val="28"/>
              </w:rPr>
              <w:t xml:space="preserve"> </w:t>
            </w:r>
            <w:proofErr w:type="spellStart"/>
            <w:r w:rsidRPr="00DA036A">
              <w:rPr>
                <w:rFonts w:ascii="Times New Roman" w:hAnsi="Times New Roman" w:cs="Times New Roman"/>
                <w:sz w:val="28"/>
                <w:szCs w:val="28"/>
              </w:rPr>
              <w:t>thinking</w:t>
            </w:r>
            <w:proofErr w:type="spellEnd"/>
            <w:r w:rsidRPr="00DA036A">
              <w:rPr>
                <w:rFonts w:ascii="Times New Roman" w:hAnsi="Times New Roman" w:cs="Times New Roman"/>
                <w:sz w:val="28"/>
                <w:szCs w:val="28"/>
              </w:rPr>
              <w:t>)</w:t>
            </w:r>
          </w:p>
        </w:tc>
        <w:tc>
          <w:tcPr>
            <w:tcW w:w="7229" w:type="dxa"/>
          </w:tcPr>
          <w:p w:rsidR="00F05DCA" w:rsidRPr="00DA036A" w:rsidRDefault="00E814ED" w:rsidP="00E814ED">
            <w:pPr>
              <w:rPr>
                <w:rFonts w:ascii="Times New Roman" w:hAnsi="Times New Roman" w:cs="Times New Roman"/>
                <w:sz w:val="28"/>
                <w:szCs w:val="28"/>
              </w:rPr>
            </w:pPr>
            <w:r w:rsidRPr="00DA036A">
              <w:rPr>
                <w:rFonts w:ascii="Times New Roman" w:hAnsi="Times New Roman" w:cs="Times New Roman"/>
                <w:sz w:val="28"/>
                <w:szCs w:val="28"/>
              </w:rPr>
              <w:t>Без критического мышления корабль не построишь, так как нужно тщательно оценить чертежи друг друга на предмет надежности, скорости и мореходных качеств. Один проект, созданный по инструкции, может сработать, другой наверняка потерпит неудачу.</w:t>
            </w:r>
          </w:p>
          <w:p w:rsidR="00033E1C" w:rsidRPr="00DA036A" w:rsidRDefault="00033E1C" w:rsidP="00E814ED">
            <w:pPr>
              <w:rPr>
                <w:rFonts w:ascii="Times New Roman" w:hAnsi="Times New Roman" w:cs="Times New Roman"/>
                <w:sz w:val="28"/>
                <w:szCs w:val="28"/>
              </w:rPr>
            </w:pPr>
            <w:r w:rsidRPr="00DA036A">
              <w:rPr>
                <w:rFonts w:ascii="Times New Roman" w:hAnsi="Times New Roman" w:cs="Times New Roman"/>
                <w:sz w:val="28"/>
                <w:szCs w:val="28"/>
              </w:rPr>
              <w:t xml:space="preserve">Критический мыслитель, способный сделать шаг назад и подумать, что же именно нужно или на какой вопрос требуется ответить, – тот, кого в новой эре ищут все. У этого человека есть то, что ученые называют навыками исполнительной функции: умение отказываться от </w:t>
            </w:r>
            <w:r w:rsidRPr="00DA036A">
              <w:rPr>
                <w:rFonts w:ascii="Times New Roman" w:hAnsi="Times New Roman" w:cs="Times New Roman"/>
                <w:sz w:val="28"/>
                <w:szCs w:val="28"/>
              </w:rPr>
              <w:lastRenderedPageBreak/>
              <w:t>привычных решений и быстро переходить к новым подходам, а также способность разработать план, чтобы справиться с проблемой раз и навсегда. В критическом мышлении самое главное – фокус: именно умение смотреть в суть вопроса и учитывать релевантные факты позволяет находить нужный ответ.</w:t>
            </w:r>
          </w:p>
        </w:tc>
      </w:tr>
      <w:tr w:rsidR="00F05DCA" w:rsidRPr="00DA036A" w:rsidTr="00DA036A">
        <w:tc>
          <w:tcPr>
            <w:tcW w:w="2410" w:type="dxa"/>
          </w:tcPr>
          <w:p w:rsidR="00F05DCA" w:rsidRPr="00DA036A" w:rsidRDefault="00D7217A" w:rsidP="00F05DCA">
            <w:pPr>
              <w:rPr>
                <w:rFonts w:ascii="Times New Roman" w:hAnsi="Times New Roman" w:cs="Times New Roman"/>
                <w:sz w:val="28"/>
                <w:szCs w:val="28"/>
              </w:rPr>
            </w:pPr>
            <w:r w:rsidRPr="00DA036A">
              <w:rPr>
                <w:rFonts w:ascii="Times New Roman" w:hAnsi="Times New Roman" w:cs="Times New Roman"/>
                <w:sz w:val="28"/>
                <w:szCs w:val="28"/>
              </w:rPr>
              <w:lastRenderedPageBreak/>
              <w:t>Творчество (</w:t>
            </w:r>
            <w:proofErr w:type="spellStart"/>
            <w:r w:rsidRPr="00DA036A">
              <w:rPr>
                <w:rFonts w:ascii="Times New Roman" w:hAnsi="Times New Roman" w:cs="Times New Roman"/>
                <w:sz w:val="28"/>
                <w:szCs w:val="28"/>
              </w:rPr>
              <w:t>creativity</w:t>
            </w:r>
            <w:proofErr w:type="spellEnd"/>
            <w:r w:rsidRPr="00DA036A">
              <w:rPr>
                <w:rFonts w:ascii="Times New Roman" w:hAnsi="Times New Roman" w:cs="Times New Roman"/>
                <w:sz w:val="28"/>
                <w:szCs w:val="28"/>
              </w:rPr>
              <w:t>)</w:t>
            </w:r>
          </w:p>
        </w:tc>
        <w:tc>
          <w:tcPr>
            <w:tcW w:w="7229" w:type="dxa"/>
          </w:tcPr>
          <w:p w:rsidR="00FD4CB1" w:rsidRPr="00DA036A" w:rsidRDefault="00527DC3" w:rsidP="00F05DCA">
            <w:pPr>
              <w:rPr>
                <w:rFonts w:ascii="Times New Roman" w:hAnsi="Times New Roman" w:cs="Times New Roman"/>
                <w:sz w:val="28"/>
                <w:szCs w:val="28"/>
              </w:rPr>
            </w:pPr>
            <w:r w:rsidRPr="00DA036A">
              <w:rPr>
                <w:rFonts w:ascii="Times New Roman" w:hAnsi="Times New Roman" w:cs="Times New Roman"/>
                <w:sz w:val="28"/>
                <w:szCs w:val="28"/>
              </w:rPr>
              <w:t>Творчество рождается из содержания и критического мышления. Дети от природы изобретательны и умеют мыслить креативно, их мало что сдерживает.</w:t>
            </w:r>
            <w:r w:rsidR="00655037" w:rsidRPr="00DA036A">
              <w:rPr>
                <w:sz w:val="28"/>
                <w:szCs w:val="28"/>
              </w:rPr>
              <w:t xml:space="preserve"> </w:t>
            </w:r>
            <w:r w:rsidR="00655037" w:rsidRPr="00DA036A">
              <w:rPr>
                <w:rFonts w:ascii="Times New Roman" w:hAnsi="Times New Roman" w:cs="Times New Roman"/>
                <w:sz w:val="28"/>
                <w:szCs w:val="28"/>
              </w:rPr>
              <w:t>Но исследования творческого мышления показывают, что долгий путь к инновациям, скорее, вбирает в себя содержание, а не обходит его стороной.</w:t>
            </w:r>
          </w:p>
          <w:p w:rsidR="00E13E10" w:rsidRPr="00DA036A" w:rsidRDefault="00E13E10" w:rsidP="00F05DCA">
            <w:pPr>
              <w:rPr>
                <w:rFonts w:ascii="Times New Roman" w:hAnsi="Times New Roman" w:cs="Times New Roman"/>
                <w:sz w:val="28"/>
                <w:szCs w:val="28"/>
              </w:rPr>
            </w:pPr>
            <w:r w:rsidRPr="00DA036A">
              <w:rPr>
                <w:rFonts w:ascii="Times New Roman" w:hAnsi="Times New Roman" w:cs="Times New Roman"/>
                <w:sz w:val="28"/>
                <w:szCs w:val="28"/>
              </w:rPr>
              <w:t>Неожиданные идеи не возникают из ничего, и в науке об обучении появляются схемы процессов, в результате которых мы от первых неуклюжих линий на бумаге переходим к профессиональному рисованию, а затем мыслим нестандартно.</w:t>
            </w:r>
          </w:p>
          <w:p w:rsidR="00F05DCA" w:rsidRPr="00DA036A" w:rsidRDefault="008216EF" w:rsidP="00F05DCA">
            <w:pPr>
              <w:rPr>
                <w:rFonts w:ascii="Times New Roman" w:hAnsi="Times New Roman" w:cs="Times New Roman"/>
                <w:i/>
                <w:sz w:val="28"/>
                <w:szCs w:val="28"/>
              </w:rPr>
            </w:pPr>
            <w:r w:rsidRPr="00DA036A">
              <w:rPr>
                <w:rFonts w:ascii="Times New Roman" w:hAnsi="Times New Roman" w:cs="Times New Roman"/>
                <w:i/>
                <w:sz w:val="28"/>
                <w:szCs w:val="28"/>
              </w:rPr>
              <w:t>Творчество бьет через край, когда дети</w:t>
            </w:r>
            <w:r w:rsidR="00E814ED" w:rsidRPr="00DA036A">
              <w:rPr>
                <w:rFonts w:ascii="Times New Roman" w:hAnsi="Times New Roman" w:cs="Times New Roman"/>
                <w:i/>
                <w:sz w:val="28"/>
                <w:szCs w:val="28"/>
              </w:rPr>
              <w:t xml:space="preserve"> генерируют разные идеи, и некоторые из них вызывают смех. Надо ли рисовать на борту зеленых чудищ, чтобы отпугивать злых духов? Размещать ли на флагах львов и тигров, чтобы боялись пираты?</w:t>
            </w:r>
          </w:p>
        </w:tc>
      </w:tr>
      <w:tr w:rsidR="00F05DCA" w:rsidRPr="00DA036A" w:rsidTr="00DA036A">
        <w:tc>
          <w:tcPr>
            <w:tcW w:w="2410" w:type="dxa"/>
          </w:tcPr>
          <w:p w:rsidR="00F05DCA" w:rsidRPr="00DA036A" w:rsidRDefault="00BB6E4D" w:rsidP="00F05DCA">
            <w:pPr>
              <w:rPr>
                <w:rFonts w:ascii="Times New Roman" w:hAnsi="Times New Roman" w:cs="Times New Roman"/>
                <w:sz w:val="28"/>
                <w:szCs w:val="28"/>
              </w:rPr>
            </w:pPr>
            <w:r w:rsidRPr="00DA036A">
              <w:rPr>
                <w:rFonts w:ascii="Times New Roman" w:hAnsi="Times New Roman" w:cs="Times New Roman"/>
                <w:sz w:val="28"/>
                <w:szCs w:val="28"/>
              </w:rPr>
              <w:t>Уверенность (</w:t>
            </w:r>
            <w:proofErr w:type="spellStart"/>
            <w:r w:rsidRPr="00DA036A">
              <w:rPr>
                <w:rFonts w:ascii="Times New Roman" w:hAnsi="Times New Roman" w:cs="Times New Roman"/>
                <w:sz w:val="28"/>
                <w:szCs w:val="28"/>
              </w:rPr>
              <w:t>confidence</w:t>
            </w:r>
            <w:proofErr w:type="spellEnd"/>
            <w:r w:rsidRPr="00DA036A">
              <w:rPr>
                <w:rFonts w:ascii="Times New Roman" w:hAnsi="Times New Roman" w:cs="Times New Roman"/>
                <w:sz w:val="28"/>
                <w:szCs w:val="28"/>
              </w:rPr>
              <w:t>)</w:t>
            </w:r>
          </w:p>
        </w:tc>
        <w:tc>
          <w:tcPr>
            <w:tcW w:w="7229" w:type="dxa"/>
          </w:tcPr>
          <w:p w:rsidR="00A93485" w:rsidRPr="00DA036A" w:rsidRDefault="00A93485" w:rsidP="00F05DCA">
            <w:pPr>
              <w:rPr>
                <w:rFonts w:ascii="Times New Roman" w:hAnsi="Times New Roman" w:cs="Times New Roman"/>
                <w:sz w:val="28"/>
                <w:szCs w:val="28"/>
              </w:rPr>
            </w:pPr>
            <w:r w:rsidRPr="00DA036A">
              <w:rPr>
                <w:rFonts w:ascii="Times New Roman" w:hAnsi="Times New Roman" w:cs="Times New Roman"/>
                <w:sz w:val="28"/>
                <w:szCs w:val="28"/>
              </w:rPr>
              <w:t xml:space="preserve">Иногда творческие решения работают – например, когда мы используем любимую толстую книгу как ограничитель открывания двери, а иногда не работают – и наши усилия идут прахом. Обладая достаточной уверенностью, чтобы не сдаваться, мы можем преодолеть неудачи и не вывешивать пресловутый белый флаг. А для настойчивости нужен самоконтроль, чтобы не отступать, когда первое решение не действует. Слишком часто встречаются малыши, которых не пускают на детские игровые площадки, потому что они могут там упасть, или вознаграждают за правильный ответ, но не поощряют попыток решить проблему по-другому. </w:t>
            </w:r>
          </w:p>
          <w:p w:rsidR="00F05DCA" w:rsidRPr="00DA036A" w:rsidRDefault="00A93485" w:rsidP="00F05DCA">
            <w:pPr>
              <w:rPr>
                <w:rFonts w:ascii="Times New Roman" w:hAnsi="Times New Roman" w:cs="Times New Roman"/>
                <w:i/>
                <w:sz w:val="28"/>
                <w:szCs w:val="28"/>
              </w:rPr>
            </w:pPr>
            <w:r w:rsidRPr="00DA036A">
              <w:rPr>
                <w:rFonts w:ascii="Times New Roman" w:hAnsi="Times New Roman" w:cs="Times New Roman"/>
                <w:i/>
                <w:sz w:val="28"/>
                <w:szCs w:val="28"/>
              </w:rPr>
              <w:t xml:space="preserve">Уверенность </w:t>
            </w:r>
            <w:r w:rsidR="00BB6E4D" w:rsidRPr="00DA036A">
              <w:rPr>
                <w:rFonts w:ascii="Times New Roman" w:hAnsi="Times New Roman" w:cs="Times New Roman"/>
                <w:i/>
                <w:sz w:val="28"/>
                <w:szCs w:val="28"/>
              </w:rPr>
              <w:t>появляется, когда ребята рвут чертежи и начинают все заново, осознавая, что нужно больше думать и о материалах, из которых будет построен корабль, и о том, что взять с собой.</w:t>
            </w:r>
          </w:p>
        </w:tc>
      </w:tr>
    </w:tbl>
    <w:p w:rsidR="00DF7491" w:rsidRPr="00315CA9" w:rsidRDefault="00DF7491" w:rsidP="00553B7E">
      <w:pPr>
        <w:pStyle w:val="a4"/>
        <w:spacing w:after="0"/>
        <w:ind w:firstLine="709"/>
        <w:rPr>
          <w:sz w:val="28"/>
          <w:szCs w:val="28"/>
        </w:rPr>
      </w:pPr>
      <w:r w:rsidRPr="00315CA9">
        <w:rPr>
          <w:sz w:val="28"/>
          <w:szCs w:val="28"/>
        </w:rPr>
        <w:t>6C – это маршруты путей к успеху. Это не </w:t>
      </w:r>
      <w:r w:rsidRPr="00315CA9">
        <w:rPr>
          <w:i/>
          <w:iCs/>
          <w:sz w:val="28"/>
          <w:szCs w:val="28"/>
        </w:rPr>
        <w:t>изолированные компетенции</w:t>
      </w:r>
      <w:r w:rsidRPr="00315CA9">
        <w:rPr>
          <w:sz w:val="28"/>
          <w:szCs w:val="28"/>
        </w:rPr>
        <w:t>. Подобно тому, как брюки держатся и на ремне, и на подтяжках, навыки 6С повышают шансы на успех, потому что каждый из них опирается на остальные. Как видно из таблицы 1, они строятся слева направо</w:t>
      </w:r>
      <w:r w:rsidRPr="00315CA9">
        <w:t xml:space="preserve"> </w:t>
      </w:r>
      <w:r w:rsidRPr="00315CA9">
        <w:rPr>
          <w:sz w:val="28"/>
          <w:szCs w:val="28"/>
        </w:rPr>
        <w:t>(невозможно общаться, если никого нет дома) и снизу вверх.</w:t>
      </w:r>
    </w:p>
    <w:p w:rsidR="00DF7491" w:rsidRPr="00315CA9" w:rsidRDefault="00DF7491" w:rsidP="00DF7491">
      <w:pPr>
        <w:pStyle w:val="a4"/>
        <w:spacing w:after="0"/>
        <w:ind w:firstLine="600"/>
        <w:rPr>
          <w:sz w:val="28"/>
          <w:szCs w:val="28"/>
        </w:rPr>
      </w:pPr>
      <w:r w:rsidRPr="00315CA9">
        <w:rPr>
          <w:sz w:val="28"/>
          <w:szCs w:val="28"/>
        </w:rPr>
        <w:lastRenderedPageBreak/>
        <w:t>Таблица 1. Четыре уровня владения каждым навыком 6C</w:t>
      </w:r>
    </w:p>
    <w:p w:rsidR="00DF7491" w:rsidRPr="00315CA9" w:rsidRDefault="00DF7491" w:rsidP="00DF7491">
      <w:pPr>
        <w:pStyle w:val="a4"/>
        <w:spacing w:after="0"/>
        <w:ind w:firstLine="600"/>
        <w:rPr>
          <w:sz w:val="28"/>
          <w:szCs w:val="28"/>
        </w:rPr>
      </w:pPr>
      <w:r w:rsidRPr="00315CA9">
        <w:rPr>
          <w:sz w:val="28"/>
          <w:szCs w:val="28"/>
        </w:rPr>
        <w:t xml:space="preserve">Обсуждение </w:t>
      </w:r>
    </w:p>
    <w:p w:rsidR="00DF7491" w:rsidRPr="00315CA9" w:rsidRDefault="00DF7491" w:rsidP="00DF7491">
      <w:pPr>
        <w:pStyle w:val="a4"/>
        <w:spacing w:before="0" w:beforeAutospacing="0" w:after="0" w:afterAutospacing="0"/>
        <w:ind w:firstLine="600"/>
        <w:rPr>
          <w:rStyle w:val="a5"/>
          <w:i w:val="0"/>
          <w:sz w:val="28"/>
          <w:szCs w:val="28"/>
        </w:rPr>
      </w:pPr>
      <w:r w:rsidRPr="00315CA9">
        <w:rPr>
          <w:sz w:val="28"/>
          <w:szCs w:val="28"/>
        </w:rPr>
        <w:t xml:space="preserve">Формулируя навыки 6C и </w:t>
      </w:r>
      <w:r w:rsidR="002B1175">
        <w:rPr>
          <w:sz w:val="28"/>
          <w:szCs w:val="28"/>
        </w:rPr>
        <w:t>их уровни, как показано выше, авторы</w:t>
      </w:r>
      <w:r w:rsidRPr="00315CA9">
        <w:rPr>
          <w:sz w:val="28"/>
          <w:szCs w:val="28"/>
        </w:rPr>
        <w:t xml:space="preserve"> создали новую шкалу успеваемости для непрерывного обучения на протяжении всей жизни</w:t>
      </w:r>
      <w:r w:rsidR="00527FE3" w:rsidRPr="00315CA9">
        <w:rPr>
          <w:sz w:val="28"/>
          <w:szCs w:val="28"/>
        </w:rPr>
        <w:t xml:space="preserve">, </w:t>
      </w:r>
      <w:r w:rsidRPr="00315CA9">
        <w:rPr>
          <w:sz w:val="28"/>
          <w:szCs w:val="28"/>
        </w:rPr>
        <w:t>выходящую за рамки узкого фокуса на знаниях (контенте) и способную помочь приблизить всех детей к усвоению общ</w:t>
      </w:r>
      <w:r w:rsidR="00527FE3" w:rsidRPr="00315CA9">
        <w:rPr>
          <w:sz w:val="28"/>
          <w:szCs w:val="28"/>
        </w:rPr>
        <w:t>их ценностей, определяющих развитие</w:t>
      </w:r>
      <w:r w:rsidRPr="00315CA9">
        <w:rPr>
          <w:sz w:val="28"/>
          <w:szCs w:val="28"/>
        </w:rPr>
        <w:t>.</w:t>
      </w:r>
    </w:p>
    <w:p w:rsidR="00DF7491" w:rsidRPr="006B5D94" w:rsidRDefault="00527FE3" w:rsidP="00527FE3">
      <w:pPr>
        <w:pStyle w:val="a4"/>
        <w:spacing w:before="0" w:beforeAutospacing="0" w:after="0" w:afterAutospacing="0"/>
        <w:ind w:firstLine="600"/>
        <w:rPr>
          <w:sz w:val="28"/>
          <w:szCs w:val="28"/>
        </w:rPr>
      </w:pPr>
      <w:r w:rsidRPr="00315CA9">
        <w:rPr>
          <w:sz w:val="28"/>
          <w:szCs w:val="28"/>
        </w:rPr>
        <w:t>(потому что эту шкалу можно применить не только к детям различного возраста, но и взрослым)</w:t>
      </w:r>
    </w:p>
    <w:p w:rsidR="00F71A72" w:rsidRPr="006B5D94" w:rsidRDefault="00F71A72" w:rsidP="00527FE3">
      <w:pPr>
        <w:pStyle w:val="a4"/>
        <w:spacing w:before="0" w:beforeAutospacing="0" w:after="0" w:afterAutospacing="0"/>
        <w:ind w:firstLine="600"/>
        <w:rPr>
          <w:sz w:val="28"/>
          <w:szCs w:val="28"/>
        </w:rPr>
      </w:pPr>
    </w:p>
    <w:p w:rsidR="00F71A72" w:rsidRPr="007B0B57" w:rsidRDefault="006B5D94" w:rsidP="00527FE3">
      <w:pPr>
        <w:pStyle w:val="a4"/>
        <w:spacing w:before="0" w:beforeAutospacing="0" w:after="0" w:afterAutospacing="0"/>
        <w:ind w:firstLine="600"/>
        <w:rPr>
          <w:rStyle w:val="a5"/>
          <w:b/>
          <w:i w:val="0"/>
          <w:sz w:val="28"/>
          <w:szCs w:val="28"/>
        </w:rPr>
      </w:pPr>
      <w:r w:rsidRPr="007B0B57">
        <w:rPr>
          <w:rStyle w:val="a5"/>
          <w:b/>
          <w:i w:val="0"/>
          <w:sz w:val="28"/>
          <w:szCs w:val="28"/>
        </w:rPr>
        <w:t>Технологии развития навыков.</w:t>
      </w:r>
    </w:p>
    <w:p w:rsidR="006B5D94" w:rsidRPr="006B5D94" w:rsidRDefault="006B5D94" w:rsidP="00527FE3">
      <w:pPr>
        <w:pStyle w:val="a4"/>
        <w:spacing w:before="0" w:beforeAutospacing="0" w:after="0" w:afterAutospacing="0"/>
        <w:ind w:firstLine="600"/>
        <w:rPr>
          <w:rStyle w:val="a5"/>
          <w:i w:val="0"/>
          <w:sz w:val="28"/>
          <w:szCs w:val="28"/>
        </w:rPr>
      </w:pPr>
    </w:p>
    <w:tbl>
      <w:tblPr>
        <w:tblStyle w:val="a3"/>
        <w:tblW w:w="0" w:type="auto"/>
        <w:tblInd w:w="108" w:type="dxa"/>
        <w:tblLook w:val="04A0" w:firstRow="1" w:lastRow="0" w:firstColumn="1" w:lastColumn="0" w:noHBand="0" w:noVBand="1"/>
      </w:tblPr>
      <w:tblGrid>
        <w:gridCol w:w="2794"/>
        <w:gridCol w:w="6533"/>
      </w:tblGrid>
      <w:tr w:rsidR="006B5D94" w:rsidTr="006903BE">
        <w:trPr>
          <w:trHeight w:val="315"/>
        </w:trPr>
        <w:tc>
          <w:tcPr>
            <w:tcW w:w="2794" w:type="dxa"/>
          </w:tcPr>
          <w:p w:rsidR="006B5D94" w:rsidRPr="00011315" w:rsidRDefault="006B5D94" w:rsidP="00246186">
            <w:pPr>
              <w:jc w:val="center"/>
              <w:rPr>
                <w:rFonts w:ascii="Times New Roman" w:hAnsi="Times New Roman" w:cs="Times New Roman"/>
                <w:b/>
                <w:sz w:val="32"/>
                <w:szCs w:val="32"/>
              </w:rPr>
            </w:pPr>
            <w:r w:rsidRPr="00011315">
              <w:rPr>
                <w:rFonts w:ascii="Times New Roman" w:hAnsi="Times New Roman" w:cs="Times New Roman"/>
                <w:b/>
                <w:sz w:val="32"/>
                <w:szCs w:val="32"/>
              </w:rPr>
              <w:t xml:space="preserve">Навыки </w:t>
            </w:r>
          </w:p>
          <w:p w:rsidR="006B5D94" w:rsidRPr="00011315" w:rsidRDefault="006B5D94" w:rsidP="00246186">
            <w:pPr>
              <w:jc w:val="center"/>
              <w:rPr>
                <w:rFonts w:ascii="Times New Roman" w:hAnsi="Times New Roman" w:cs="Times New Roman"/>
                <w:b/>
                <w:sz w:val="32"/>
                <w:szCs w:val="32"/>
              </w:rPr>
            </w:pPr>
          </w:p>
        </w:tc>
        <w:tc>
          <w:tcPr>
            <w:tcW w:w="6533" w:type="dxa"/>
          </w:tcPr>
          <w:p w:rsidR="006B5D94" w:rsidRPr="00011315" w:rsidRDefault="006B5D94" w:rsidP="00246186">
            <w:pPr>
              <w:jc w:val="center"/>
              <w:rPr>
                <w:rFonts w:ascii="Times New Roman" w:hAnsi="Times New Roman" w:cs="Times New Roman"/>
                <w:b/>
                <w:sz w:val="32"/>
                <w:szCs w:val="32"/>
              </w:rPr>
            </w:pPr>
            <w:r w:rsidRPr="00011315">
              <w:rPr>
                <w:rFonts w:ascii="Times New Roman" w:hAnsi="Times New Roman" w:cs="Times New Roman"/>
                <w:b/>
                <w:sz w:val="32"/>
                <w:szCs w:val="32"/>
              </w:rPr>
              <w:t>Технологии</w:t>
            </w:r>
          </w:p>
        </w:tc>
      </w:tr>
      <w:tr w:rsidR="006B5D94" w:rsidTr="006903BE">
        <w:trPr>
          <w:trHeight w:val="1591"/>
        </w:trPr>
        <w:tc>
          <w:tcPr>
            <w:tcW w:w="2794" w:type="dxa"/>
          </w:tcPr>
          <w:p w:rsidR="006B5D94" w:rsidRDefault="006B5D94" w:rsidP="00246186">
            <w:pPr>
              <w:jc w:val="center"/>
              <w:rPr>
                <w:rFonts w:ascii="Times New Roman" w:hAnsi="Times New Roman" w:cs="Times New Roman"/>
                <w:sz w:val="32"/>
                <w:szCs w:val="32"/>
              </w:rPr>
            </w:pPr>
          </w:p>
          <w:p w:rsidR="006B5D94" w:rsidRDefault="006B5D94" w:rsidP="00246186">
            <w:pPr>
              <w:jc w:val="center"/>
              <w:rPr>
                <w:rFonts w:ascii="Times New Roman" w:hAnsi="Times New Roman" w:cs="Times New Roman"/>
                <w:sz w:val="32"/>
                <w:szCs w:val="32"/>
              </w:rPr>
            </w:pPr>
          </w:p>
          <w:p w:rsidR="006B5D94" w:rsidRPr="00011315" w:rsidRDefault="006B5D94" w:rsidP="00246186">
            <w:pPr>
              <w:jc w:val="center"/>
              <w:rPr>
                <w:rFonts w:ascii="Times New Roman" w:hAnsi="Times New Roman" w:cs="Times New Roman"/>
                <w:sz w:val="32"/>
                <w:szCs w:val="32"/>
              </w:rPr>
            </w:pPr>
            <w:r w:rsidRPr="00011315">
              <w:rPr>
                <w:rFonts w:ascii="Times New Roman" w:hAnsi="Times New Roman" w:cs="Times New Roman"/>
                <w:sz w:val="32"/>
                <w:szCs w:val="32"/>
              </w:rPr>
              <w:t>Сотрудничество</w:t>
            </w:r>
          </w:p>
        </w:tc>
        <w:tc>
          <w:tcPr>
            <w:tcW w:w="6533" w:type="dxa"/>
          </w:tcPr>
          <w:p w:rsidR="006B5D94" w:rsidRPr="00011315" w:rsidRDefault="006B5D94" w:rsidP="006B5D94">
            <w:pPr>
              <w:pStyle w:val="a6"/>
              <w:numPr>
                <w:ilvl w:val="0"/>
                <w:numId w:val="2"/>
              </w:numPr>
              <w:jc w:val="center"/>
              <w:rPr>
                <w:rFonts w:ascii="Times New Roman" w:hAnsi="Times New Roman" w:cs="Times New Roman"/>
                <w:sz w:val="28"/>
                <w:szCs w:val="28"/>
              </w:rPr>
            </w:pPr>
            <w:r w:rsidRPr="00011315">
              <w:rPr>
                <w:rFonts w:ascii="Times New Roman" w:hAnsi="Times New Roman" w:cs="Times New Roman"/>
                <w:sz w:val="28"/>
                <w:szCs w:val="28"/>
              </w:rPr>
              <w:t>работа в парах, тройке, микро группах</w:t>
            </w:r>
            <w:proofErr w:type="gramStart"/>
            <w:r w:rsidRPr="00011315">
              <w:rPr>
                <w:rFonts w:ascii="Times New Roman" w:hAnsi="Times New Roman" w:cs="Times New Roman"/>
                <w:sz w:val="28"/>
                <w:szCs w:val="28"/>
              </w:rPr>
              <w:t>..</w:t>
            </w:r>
            <w:proofErr w:type="gramEnd"/>
          </w:p>
          <w:p w:rsidR="006B5D94" w:rsidRPr="00011315" w:rsidRDefault="006B5D94" w:rsidP="006B5D94">
            <w:pPr>
              <w:pStyle w:val="a6"/>
              <w:numPr>
                <w:ilvl w:val="0"/>
                <w:numId w:val="2"/>
              </w:numPr>
              <w:jc w:val="center"/>
              <w:rPr>
                <w:rFonts w:ascii="Times New Roman" w:hAnsi="Times New Roman" w:cs="Times New Roman"/>
                <w:sz w:val="28"/>
                <w:szCs w:val="28"/>
              </w:rPr>
            </w:pPr>
            <w:r w:rsidRPr="00011315">
              <w:rPr>
                <w:rFonts w:ascii="Times New Roman" w:hAnsi="Times New Roman" w:cs="Times New Roman"/>
                <w:sz w:val="28"/>
                <w:szCs w:val="28"/>
              </w:rPr>
              <w:t>совместная игра</w:t>
            </w:r>
          </w:p>
          <w:p w:rsidR="006B5D94" w:rsidRPr="00011315" w:rsidRDefault="006B5D94" w:rsidP="006B5D94">
            <w:pPr>
              <w:pStyle w:val="a6"/>
              <w:numPr>
                <w:ilvl w:val="0"/>
                <w:numId w:val="2"/>
              </w:numPr>
              <w:jc w:val="center"/>
              <w:rPr>
                <w:rFonts w:ascii="Times New Roman" w:hAnsi="Times New Roman" w:cs="Times New Roman"/>
                <w:sz w:val="28"/>
                <w:szCs w:val="28"/>
              </w:rPr>
            </w:pPr>
            <w:r w:rsidRPr="00011315">
              <w:rPr>
                <w:rFonts w:ascii="Times New Roman" w:hAnsi="Times New Roman" w:cs="Times New Roman"/>
                <w:sz w:val="28"/>
                <w:szCs w:val="28"/>
              </w:rPr>
              <w:t>специфическая загадка по Бодровой</w:t>
            </w:r>
          </w:p>
          <w:p w:rsidR="006B5D94" w:rsidRPr="00011315" w:rsidRDefault="006B5D94" w:rsidP="006B5D94">
            <w:pPr>
              <w:pStyle w:val="a6"/>
              <w:numPr>
                <w:ilvl w:val="0"/>
                <w:numId w:val="2"/>
              </w:numPr>
              <w:jc w:val="center"/>
              <w:rPr>
                <w:rFonts w:ascii="Times New Roman" w:hAnsi="Times New Roman" w:cs="Times New Roman"/>
                <w:sz w:val="28"/>
                <w:szCs w:val="28"/>
              </w:rPr>
            </w:pPr>
            <w:r w:rsidRPr="00011315">
              <w:rPr>
                <w:rFonts w:ascii="Times New Roman" w:hAnsi="Times New Roman" w:cs="Times New Roman"/>
                <w:sz w:val="28"/>
                <w:szCs w:val="28"/>
              </w:rPr>
              <w:t>детская деятельность</w:t>
            </w:r>
          </w:p>
          <w:p w:rsidR="006B5D94" w:rsidRPr="00011315" w:rsidRDefault="006B5D94" w:rsidP="006B5D94">
            <w:pPr>
              <w:pStyle w:val="a6"/>
              <w:numPr>
                <w:ilvl w:val="0"/>
                <w:numId w:val="2"/>
              </w:numPr>
              <w:jc w:val="center"/>
              <w:rPr>
                <w:rFonts w:ascii="Times New Roman" w:hAnsi="Times New Roman" w:cs="Times New Roman"/>
                <w:sz w:val="28"/>
                <w:szCs w:val="28"/>
              </w:rPr>
            </w:pPr>
            <w:r w:rsidRPr="00011315">
              <w:rPr>
                <w:rFonts w:ascii="Times New Roman" w:hAnsi="Times New Roman" w:cs="Times New Roman"/>
                <w:sz w:val="28"/>
                <w:szCs w:val="28"/>
              </w:rPr>
              <w:t>детское наставничество</w:t>
            </w:r>
          </w:p>
          <w:p w:rsidR="006B5D94" w:rsidRPr="00011315" w:rsidRDefault="006B5D94" w:rsidP="006B5D94">
            <w:pPr>
              <w:pStyle w:val="a6"/>
              <w:numPr>
                <w:ilvl w:val="0"/>
                <w:numId w:val="2"/>
              </w:numPr>
              <w:jc w:val="center"/>
              <w:rPr>
                <w:rFonts w:ascii="Times New Roman" w:hAnsi="Times New Roman" w:cs="Times New Roman"/>
                <w:sz w:val="28"/>
                <w:szCs w:val="28"/>
              </w:rPr>
            </w:pPr>
            <w:proofErr w:type="spellStart"/>
            <w:r w:rsidRPr="00011315">
              <w:rPr>
                <w:rFonts w:ascii="Times New Roman" w:hAnsi="Times New Roman" w:cs="Times New Roman"/>
                <w:sz w:val="28"/>
                <w:szCs w:val="28"/>
              </w:rPr>
              <w:t>квест</w:t>
            </w:r>
            <w:proofErr w:type="spellEnd"/>
            <w:r w:rsidRPr="00011315">
              <w:rPr>
                <w:rFonts w:ascii="Times New Roman" w:hAnsi="Times New Roman" w:cs="Times New Roman"/>
                <w:sz w:val="28"/>
                <w:szCs w:val="28"/>
              </w:rPr>
              <w:t xml:space="preserve"> - игра</w:t>
            </w:r>
          </w:p>
        </w:tc>
      </w:tr>
      <w:tr w:rsidR="006B5D94" w:rsidTr="006903BE">
        <w:trPr>
          <w:trHeight w:val="1337"/>
        </w:trPr>
        <w:tc>
          <w:tcPr>
            <w:tcW w:w="2794" w:type="dxa"/>
          </w:tcPr>
          <w:p w:rsidR="006B5D94" w:rsidRDefault="006B5D94" w:rsidP="00246186">
            <w:pPr>
              <w:jc w:val="center"/>
              <w:rPr>
                <w:rFonts w:ascii="Times New Roman" w:hAnsi="Times New Roman" w:cs="Times New Roman"/>
                <w:sz w:val="32"/>
                <w:szCs w:val="32"/>
              </w:rPr>
            </w:pPr>
          </w:p>
          <w:p w:rsidR="006B5D94" w:rsidRDefault="006B5D94" w:rsidP="00246186">
            <w:pPr>
              <w:jc w:val="center"/>
              <w:rPr>
                <w:rFonts w:ascii="Times New Roman" w:hAnsi="Times New Roman" w:cs="Times New Roman"/>
                <w:sz w:val="32"/>
                <w:szCs w:val="32"/>
              </w:rPr>
            </w:pPr>
          </w:p>
          <w:p w:rsidR="006B5D94" w:rsidRPr="00011315" w:rsidRDefault="006B5D94" w:rsidP="00246186">
            <w:pPr>
              <w:jc w:val="center"/>
              <w:rPr>
                <w:rFonts w:ascii="Times New Roman" w:hAnsi="Times New Roman" w:cs="Times New Roman"/>
                <w:sz w:val="32"/>
                <w:szCs w:val="32"/>
              </w:rPr>
            </w:pPr>
            <w:r w:rsidRPr="00011315">
              <w:rPr>
                <w:rFonts w:ascii="Times New Roman" w:hAnsi="Times New Roman" w:cs="Times New Roman"/>
                <w:sz w:val="32"/>
                <w:szCs w:val="32"/>
              </w:rPr>
              <w:t>Общение</w:t>
            </w:r>
          </w:p>
        </w:tc>
        <w:tc>
          <w:tcPr>
            <w:tcW w:w="6533" w:type="dxa"/>
          </w:tcPr>
          <w:p w:rsidR="006B5D94" w:rsidRPr="00011315" w:rsidRDefault="006B5D94" w:rsidP="006B5D94">
            <w:pPr>
              <w:pStyle w:val="a6"/>
              <w:numPr>
                <w:ilvl w:val="0"/>
                <w:numId w:val="3"/>
              </w:numPr>
              <w:jc w:val="center"/>
              <w:rPr>
                <w:rFonts w:ascii="Times New Roman" w:hAnsi="Times New Roman" w:cs="Times New Roman"/>
                <w:sz w:val="28"/>
                <w:szCs w:val="28"/>
              </w:rPr>
            </w:pPr>
            <w:r w:rsidRPr="00011315">
              <w:rPr>
                <w:rFonts w:ascii="Times New Roman" w:hAnsi="Times New Roman" w:cs="Times New Roman"/>
                <w:sz w:val="28"/>
                <w:szCs w:val="28"/>
              </w:rPr>
              <w:t>игра</w:t>
            </w:r>
          </w:p>
          <w:p w:rsidR="006B5D94" w:rsidRPr="00011315" w:rsidRDefault="006B5D94" w:rsidP="006B5D94">
            <w:pPr>
              <w:pStyle w:val="a6"/>
              <w:numPr>
                <w:ilvl w:val="0"/>
                <w:numId w:val="3"/>
              </w:numPr>
              <w:jc w:val="center"/>
              <w:rPr>
                <w:rFonts w:ascii="Times New Roman" w:hAnsi="Times New Roman" w:cs="Times New Roman"/>
                <w:sz w:val="28"/>
                <w:szCs w:val="28"/>
              </w:rPr>
            </w:pPr>
            <w:r w:rsidRPr="00011315">
              <w:rPr>
                <w:rFonts w:ascii="Times New Roman" w:hAnsi="Times New Roman" w:cs="Times New Roman"/>
                <w:sz w:val="28"/>
                <w:szCs w:val="28"/>
              </w:rPr>
              <w:t>утренний круг</w:t>
            </w:r>
          </w:p>
          <w:p w:rsidR="006B5D94" w:rsidRPr="00011315" w:rsidRDefault="006B5D94" w:rsidP="006B5D94">
            <w:pPr>
              <w:pStyle w:val="a6"/>
              <w:numPr>
                <w:ilvl w:val="0"/>
                <w:numId w:val="3"/>
              </w:numPr>
              <w:jc w:val="center"/>
              <w:rPr>
                <w:rFonts w:ascii="Times New Roman" w:hAnsi="Times New Roman" w:cs="Times New Roman"/>
                <w:sz w:val="28"/>
                <w:szCs w:val="28"/>
              </w:rPr>
            </w:pPr>
            <w:r w:rsidRPr="00011315">
              <w:rPr>
                <w:rFonts w:ascii="Times New Roman" w:hAnsi="Times New Roman" w:cs="Times New Roman"/>
                <w:sz w:val="28"/>
                <w:szCs w:val="28"/>
              </w:rPr>
              <w:t>детская деятельность</w:t>
            </w:r>
          </w:p>
          <w:p w:rsidR="006B5D94" w:rsidRPr="00011315" w:rsidRDefault="006B5D94" w:rsidP="006B5D94">
            <w:pPr>
              <w:pStyle w:val="a6"/>
              <w:numPr>
                <w:ilvl w:val="0"/>
                <w:numId w:val="3"/>
              </w:numPr>
              <w:jc w:val="center"/>
              <w:rPr>
                <w:rFonts w:ascii="Times New Roman" w:hAnsi="Times New Roman" w:cs="Times New Roman"/>
                <w:sz w:val="28"/>
                <w:szCs w:val="28"/>
              </w:rPr>
            </w:pPr>
            <w:r w:rsidRPr="00011315">
              <w:rPr>
                <w:rFonts w:ascii="Times New Roman" w:hAnsi="Times New Roman" w:cs="Times New Roman"/>
                <w:sz w:val="28"/>
                <w:szCs w:val="28"/>
              </w:rPr>
              <w:t>мозговой штурм</w:t>
            </w:r>
          </w:p>
          <w:p w:rsidR="006B5D94" w:rsidRPr="00011315" w:rsidRDefault="006B5D94" w:rsidP="006B5D94">
            <w:pPr>
              <w:pStyle w:val="a6"/>
              <w:numPr>
                <w:ilvl w:val="0"/>
                <w:numId w:val="3"/>
              </w:numPr>
              <w:jc w:val="center"/>
              <w:rPr>
                <w:rFonts w:ascii="Times New Roman" w:hAnsi="Times New Roman" w:cs="Times New Roman"/>
                <w:sz w:val="28"/>
                <w:szCs w:val="28"/>
              </w:rPr>
            </w:pPr>
            <w:proofErr w:type="spellStart"/>
            <w:r w:rsidRPr="00011315">
              <w:rPr>
                <w:rFonts w:ascii="Times New Roman" w:hAnsi="Times New Roman" w:cs="Times New Roman"/>
                <w:sz w:val="28"/>
                <w:szCs w:val="28"/>
              </w:rPr>
              <w:t>вопрошайка</w:t>
            </w:r>
            <w:proofErr w:type="spellEnd"/>
            <w:r w:rsidRPr="00011315">
              <w:rPr>
                <w:rFonts w:ascii="Times New Roman" w:hAnsi="Times New Roman" w:cs="Times New Roman"/>
                <w:sz w:val="28"/>
                <w:szCs w:val="28"/>
              </w:rPr>
              <w:t xml:space="preserve">, </w:t>
            </w:r>
            <w:proofErr w:type="spellStart"/>
            <w:r w:rsidRPr="00011315">
              <w:rPr>
                <w:rFonts w:ascii="Times New Roman" w:hAnsi="Times New Roman" w:cs="Times New Roman"/>
                <w:sz w:val="28"/>
                <w:szCs w:val="28"/>
              </w:rPr>
              <w:t>данетка</w:t>
            </w:r>
            <w:proofErr w:type="spellEnd"/>
            <w:r w:rsidRPr="00011315">
              <w:rPr>
                <w:rFonts w:ascii="Times New Roman" w:hAnsi="Times New Roman" w:cs="Times New Roman"/>
                <w:sz w:val="28"/>
                <w:szCs w:val="28"/>
              </w:rPr>
              <w:t xml:space="preserve"> (ТРИЗ)</w:t>
            </w:r>
          </w:p>
        </w:tc>
      </w:tr>
      <w:tr w:rsidR="006B5D94" w:rsidTr="006903BE">
        <w:trPr>
          <w:trHeight w:val="796"/>
        </w:trPr>
        <w:tc>
          <w:tcPr>
            <w:tcW w:w="2794" w:type="dxa"/>
          </w:tcPr>
          <w:p w:rsidR="006B5D94" w:rsidRDefault="006B5D94" w:rsidP="00246186">
            <w:pPr>
              <w:jc w:val="center"/>
              <w:rPr>
                <w:rFonts w:ascii="Times New Roman" w:hAnsi="Times New Roman" w:cs="Times New Roman"/>
                <w:sz w:val="32"/>
                <w:szCs w:val="32"/>
              </w:rPr>
            </w:pPr>
          </w:p>
          <w:p w:rsidR="006B5D94" w:rsidRPr="00011315" w:rsidRDefault="006B5D94" w:rsidP="00246186">
            <w:pPr>
              <w:jc w:val="center"/>
              <w:rPr>
                <w:rFonts w:ascii="Times New Roman" w:hAnsi="Times New Roman" w:cs="Times New Roman"/>
                <w:sz w:val="32"/>
                <w:szCs w:val="32"/>
              </w:rPr>
            </w:pPr>
            <w:r w:rsidRPr="00011315">
              <w:rPr>
                <w:rFonts w:ascii="Times New Roman" w:hAnsi="Times New Roman" w:cs="Times New Roman"/>
                <w:sz w:val="32"/>
                <w:szCs w:val="32"/>
              </w:rPr>
              <w:t>Содержание</w:t>
            </w:r>
          </w:p>
        </w:tc>
        <w:tc>
          <w:tcPr>
            <w:tcW w:w="6533" w:type="dxa"/>
          </w:tcPr>
          <w:p w:rsidR="006B5D94" w:rsidRPr="00011315" w:rsidRDefault="006B5D94" w:rsidP="006B5D94">
            <w:pPr>
              <w:pStyle w:val="a6"/>
              <w:numPr>
                <w:ilvl w:val="0"/>
                <w:numId w:val="4"/>
              </w:numPr>
              <w:jc w:val="center"/>
              <w:rPr>
                <w:rFonts w:ascii="Times New Roman" w:hAnsi="Times New Roman" w:cs="Times New Roman"/>
                <w:sz w:val="28"/>
                <w:szCs w:val="28"/>
              </w:rPr>
            </w:pPr>
            <w:r w:rsidRPr="00011315">
              <w:rPr>
                <w:rFonts w:ascii="Times New Roman" w:hAnsi="Times New Roman" w:cs="Times New Roman"/>
                <w:sz w:val="28"/>
                <w:szCs w:val="28"/>
              </w:rPr>
              <w:t>ИКТ</w:t>
            </w:r>
          </w:p>
          <w:p w:rsidR="006B5D94" w:rsidRPr="00011315" w:rsidRDefault="006B5D94" w:rsidP="006B5D94">
            <w:pPr>
              <w:pStyle w:val="a6"/>
              <w:numPr>
                <w:ilvl w:val="0"/>
                <w:numId w:val="4"/>
              </w:numPr>
              <w:jc w:val="center"/>
              <w:rPr>
                <w:rFonts w:ascii="Times New Roman" w:hAnsi="Times New Roman" w:cs="Times New Roman"/>
                <w:sz w:val="28"/>
                <w:szCs w:val="28"/>
              </w:rPr>
            </w:pPr>
            <w:r>
              <w:rPr>
                <w:rFonts w:ascii="Times New Roman" w:hAnsi="Times New Roman" w:cs="Times New Roman"/>
                <w:sz w:val="28"/>
                <w:szCs w:val="28"/>
              </w:rPr>
              <w:t>п</w:t>
            </w:r>
            <w:r w:rsidRPr="00011315">
              <w:rPr>
                <w:rFonts w:ascii="Times New Roman" w:hAnsi="Times New Roman" w:cs="Times New Roman"/>
                <w:sz w:val="28"/>
                <w:szCs w:val="28"/>
              </w:rPr>
              <w:t>оказ</w:t>
            </w:r>
          </w:p>
          <w:p w:rsidR="006B5D94" w:rsidRPr="00011315" w:rsidRDefault="006B5D94" w:rsidP="006B5D94">
            <w:pPr>
              <w:pStyle w:val="a6"/>
              <w:numPr>
                <w:ilvl w:val="0"/>
                <w:numId w:val="4"/>
              </w:numPr>
              <w:jc w:val="center"/>
              <w:rPr>
                <w:rFonts w:ascii="Times New Roman" w:hAnsi="Times New Roman" w:cs="Times New Roman"/>
                <w:sz w:val="28"/>
                <w:szCs w:val="28"/>
              </w:rPr>
            </w:pPr>
            <w:r w:rsidRPr="00011315">
              <w:rPr>
                <w:rFonts w:ascii="Times New Roman" w:hAnsi="Times New Roman" w:cs="Times New Roman"/>
                <w:sz w:val="28"/>
                <w:szCs w:val="28"/>
              </w:rPr>
              <w:t>игра</w:t>
            </w:r>
          </w:p>
        </w:tc>
      </w:tr>
      <w:tr w:rsidR="006B5D94" w:rsidTr="006903BE">
        <w:trPr>
          <w:trHeight w:val="796"/>
        </w:trPr>
        <w:tc>
          <w:tcPr>
            <w:tcW w:w="2794" w:type="dxa"/>
          </w:tcPr>
          <w:p w:rsidR="006B5D94" w:rsidRDefault="006B5D94" w:rsidP="00246186">
            <w:pPr>
              <w:jc w:val="center"/>
              <w:rPr>
                <w:rFonts w:ascii="Times New Roman" w:hAnsi="Times New Roman" w:cs="Times New Roman"/>
                <w:sz w:val="32"/>
                <w:szCs w:val="32"/>
              </w:rPr>
            </w:pPr>
          </w:p>
          <w:p w:rsidR="006B5D94" w:rsidRPr="00011315" w:rsidRDefault="006B5D94" w:rsidP="00246186">
            <w:pPr>
              <w:jc w:val="center"/>
              <w:rPr>
                <w:rFonts w:ascii="Times New Roman" w:hAnsi="Times New Roman" w:cs="Times New Roman"/>
                <w:sz w:val="32"/>
                <w:szCs w:val="32"/>
              </w:rPr>
            </w:pPr>
            <w:r w:rsidRPr="00011315">
              <w:rPr>
                <w:rFonts w:ascii="Times New Roman" w:hAnsi="Times New Roman" w:cs="Times New Roman"/>
                <w:sz w:val="32"/>
                <w:szCs w:val="32"/>
              </w:rPr>
              <w:t>Критическое мышление</w:t>
            </w:r>
          </w:p>
        </w:tc>
        <w:tc>
          <w:tcPr>
            <w:tcW w:w="6533" w:type="dxa"/>
          </w:tcPr>
          <w:p w:rsidR="006B5D94" w:rsidRPr="00011315" w:rsidRDefault="006B5D94" w:rsidP="006B5D94">
            <w:pPr>
              <w:pStyle w:val="a6"/>
              <w:numPr>
                <w:ilvl w:val="0"/>
                <w:numId w:val="5"/>
              </w:numPr>
              <w:jc w:val="center"/>
              <w:rPr>
                <w:rFonts w:ascii="Times New Roman" w:hAnsi="Times New Roman" w:cs="Times New Roman"/>
                <w:sz w:val="28"/>
                <w:szCs w:val="28"/>
              </w:rPr>
            </w:pPr>
            <w:r w:rsidRPr="00011315">
              <w:rPr>
                <w:rFonts w:ascii="Times New Roman" w:hAnsi="Times New Roman" w:cs="Times New Roman"/>
                <w:sz w:val="28"/>
                <w:szCs w:val="28"/>
              </w:rPr>
              <w:t>хорошо, плохо (ТРИЗ)</w:t>
            </w:r>
          </w:p>
          <w:p w:rsidR="006B5D94" w:rsidRPr="00011315" w:rsidRDefault="006B5D94" w:rsidP="006B5D94">
            <w:pPr>
              <w:pStyle w:val="a6"/>
              <w:numPr>
                <w:ilvl w:val="0"/>
                <w:numId w:val="5"/>
              </w:numPr>
              <w:jc w:val="center"/>
              <w:rPr>
                <w:rFonts w:ascii="Times New Roman" w:hAnsi="Times New Roman" w:cs="Times New Roman"/>
                <w:sz w:val="28"/>
                <w:szCs w:val="28"/>
              </w:rPr>
            </w:pPr>
            <w:r w:rsidRPr="00011315">
              <w:rPr>
                <w:rFonts w:ascii="Times New Roman" w:hAnsi="Times New Roman" w:cs="Times New Roman"/>
                <w:sz w:val="28"/>
                <w:szCs w:val="28"/>
              </w:rPr>
              <w:t>дебаты</w:t>
            </w:r>
          </w:p>
          <w:p w:rsidR="006B5D94" w:rsidRPr="00011315" w:rsidRDefault="006B5D94" w:rsidP="006B5D94">
            <w:pPr>
              <w:pStyle w:val="a6"/>
              <w:numPr>
                <w:ilvl w:val="0"/>
                <w:numId w:val="5"/>
              </w:numPr>
              <w:jc w:val="center"/>
              <w:rPr>
                <w:rFonts w:ascii="Times New Roman" w:hAnsi="Times New Roman" w:cs="Times New Roman"/>
                <w:sz w:val="28"/>
                <w:szCs w:val="28"/>
              </w:rPr>
            </w:pPr>
            <w:r w:rsidRPr="00011315">
              <w:rPr>
                <w:rFonts w:ascii="Times New Roman" w:hAnsi="Times New Roman" w:cs="Times New Roman"/>
                <w:sz w:val="28"/>
                <w:szCs w:val="28"/>
              </w:rPr>
              <w:t>портфолио</w:t>
            </w:r>
          </w:p>
        </w:tc>
      </w:tr>
      <w:tr w:rsidR="006B5D94" w:rsidTr="006903BE">
        <w:trPr>
          <w:trHeight w:val="570"/>
        </w:trPr>
        <w:tc>
          <w:tcPr>
            <w:tcW w:w="2794" w:type="dxa"/>
          </w:tcPr>
          <w:p w:rsidR="006B5D94" w:rsidRDefault="006B5D94" w:rsidP="00246186">
            <w:pPr>
              <w:jc w:val="center"/>
              <w:rPr>
                <w:rFonts w:ascii="Times New Roman" w:hAnsi="Times New Roman" w:cs="Times New Roman"/>
                <w:sz w:val="32"/>
                <w:szCs w:val="32"/>
              </w:rPr>
            </w:pPr>
          </w:p>
          <w:p w:rsidR="006B5D94" w:rsidRPr="00011315" w:rsidRDefault="006B5D94" w:rsidP="00246186">
            <w:pPr>
              <w:jc w:val="center"/>
              <w:rPr>
                <w:rFonts w:ascii="Times New Roman" w:hAnsi="Times New Roman" w:cs="Times New Roman"/>
                <w:sz w:val="32"/>
                <w:szCs w:val="32"/>
              </w:rPr>
            </w:pPr>
            <w:r w:rsidRPr="00011315">
              <w:rPr>
                <w:rFonts w:ascii="Times New Roman" w:hAnsi="Times New Roman" w:cs="Times New Roman"/>
                <w:sz w:val="32"/>
                <w:szCs w:val="32"/>
              </w:rPr>
              <w:t>Инновации творческие</w:t>
            </w:r>
          </w:p>
        </w:tc>
        <w:tc>
          <w:tcPr>
            <w:tcW w:w="6533" w:type="dxa"/>
          </w:tcPr>
          <w:p w:rsidR="006B5D94" w:rsidRPr="00011315" w:rsidRDefault="006B5D94" w:rsidP="006B5D94">
            <w:pPr>
              <w:pStyle w:val="a6"/>
              <w:numPr>
                <w:ilvl w:val="0"/>
                <w:numId w:val="6"/>
              </w:numPr>
              <w:jc w:val="center"/>
              <w:rPr>
                <w:rFonts w:ascii="Times New Roman" w:hAnsi="Times New Roman" w:cs="Times New Roman"/>
                <w:sz w:val="28"/>
                <w:szCs w:val="28"/>
              </w:rPr>
            </w:pPr>
            <w:r w:rsidRPr="00011315">
              <w:rPr>
                <w:rFonts w:ascii="Times New Roman" w:hAnsi="Times New Roman" w:cs="Times New Roman"/>
                <w:sz w:val="28"/>
                <w:szCs w:val="28"/>
              </w:rPr>
              <w:t>конструирование своих игр, атрибутов, правил</w:t>
            </w:r>
          </w:p>
          <w:p w:rsidR="006B5D94" w:rsidRPr="00011315" w:rsidRDefault="006B5D94" w:rsidP="006B5D94">
            <w:pPr>
              <w:pStyle w:val="a6"/>
              <w:numPr>
                <w:ilvl w:val="0"/>
                <w:numId w:val="6"/>
              </w:numPr>
              <w:jc w:val="center"/>
              <w:rPr>
                <w:rFonts w:ascii="Times New Roman" w:hAnsi="Times New Roman" w:cs="Times New Roman"/>
                <w:sz w:val="28"/>
                <w:szCs w:val="28"/>
              </w:rPr>
            </w:pPr>
            <w:r w:rsidRPr="00011315">
              <w:rPr>
                <w:rFonts w:ascii="Times New Roman" w:hAnsi="Times New Roman" w:cs="Times New Roman"/>
                <w:sz w:val="28"/>
                <w:szCs w:val="28"/>
              </w:rPr>
              <w:t>придумывание образа</w:t>
            </w:r>
          </w:p>
        </w:tc>
      </w:tr>
      <w:tr w:rsidR="006B5D94" w:rsidTr="006903BE">
        <w:trPr>
          <w:trHeight w:val="1428"/>
        </w:trPr>
        <w:tc>
          <w:tcPr>
            <w:tcW w:w="2794" w:type="dxa"/>
          </w:tcPr>
          <w:p w:rsidR="006B5D94" w:rsidRDefault="006B5D94" w:rsidP="00246186">
            <w:pPr>
              <w:jc w:val="center"/>
              <w:rPr>
                <w:rFonts w:ascii="Times New Roman" w:hAnsi="Times New Roman" w:cs="Times New Roman"/>
                <w:b/>
                <w:sz w:val="32"/>
                <w:szCs w:val="32"/>
              </w:rPr>
            </w:pPr>
          </w:p>
          <w:p w:rsidR="006B5D94" w:rsidRPr="00011315" w:rsidRDefault="006B5D94" w:rsidP="00246186">
            <w:pPr>
              <w:jc w:val="center"/>
              <w:rPr>
                <w:rFonts w:ascii="Times New Roman" w:hAnsi="Times New Roman" w:cs="Times New Roman"/>
                <w:sz w:val="32"/>
                <w:szCs w:val="32"/>
              </w:rPr>
            </w:pPr>
            <w:r w:rsidRPr="00011315">
              <w:rPr>
                <w:rFonts w:ascii="Times New Roman" w:hAnsi="Times New Roman" w:cs="Times New Roman"/>
                <w:sz w:val="32"/>
                <w:szCs w:val="32"/>
              </w:rPr>
              <w:t>Уверенность в себе</w:t>
            </w:r>
          </w:p>
        </w:tc>
        <w:tc>
          <w:tcPr>
            <w:tcW w:w="6533" w:type="dxa"/>
          </w:tcPr>
          <w:p w:rsidR="006B5D94" w:rsidRPr="00011315" w:rsidRDefault="006B5D94" w:rsidP="006B5D94">
            <w:pPr>
              <w:pStyle w:val="a6"/>
              <w:numPr>
                <w:ilvl w:val="0"/>
                <w:numId w:val="6"/>
              </w:numPr>
              <w:jc w:val="center"/>
              <w:rPr>
                <w:rFonts w:ascii="Times New Roman" w:hAnsi="Times New Roman" w:cs="Times New Roman"/>
                <w:sz w:val="28"/>
                <w:szCs w:val="28"/>
              </w:rPr>
            </w:pPr>
            <w:r w:rsidRPr="00011315">
              <w:rPr>
                <w:rFonts w:ascii="Times New Roman" w:hAnsi="Times New Roman" w:cs="Times New Roman"/>
                <w:sz w:val="28"/>
                <w:szCs w:val="28"/>
              </w:rPr>
              <w:t>портфолио</w:t>
            </w:r>
          </w:p>
          <w:p w:rsidR="006B5D94" w:rsidRPr="00011315" w:rsidRDefault="006B5D94" w:rsidP="006B5D94">
            <w:pPr>
              <w:pStyle w:val="a6"/>
              <w:numPr>
                <w:ilvl w:val="0"/>
                <w:numId w:val="6"/>
              </w:numPr>
              <w:jc w:val="center"/>
              <w:rPr>
                <w:rFonts w:ascii="Times New Roman" w:hAnsi="Times New Roman" w:cs="Times New Roman"/>
                <w:sz w:val="28"/>
                <w:szCs w:val="28"/>
              </w:rPr>
            </w:pPr>
            <w:r w:rsidRPr="00011315">
              <w:rPr>
                <w:rFonts w:ascii="Times New Roman" w:hAnsi="Times New Roman" w:cs="Times New Roman"/>
                <w:sz w:val="28"/>
                <w:szCs w:val="28"/>
              </w:rPr>
              <w:t>роль ведущего</w:t>
            </w:r>
          </w:p>
          <w:p w:rsidR="006B5D94" w:rsidRPr="00011315" w:rsidRDefault="006B5D94" w:rsidP="006B5D94">
            <w:pPr>
              <w:pStyle w:val="a6"/>
              <w:numPr>
                <w:ilvl w:val="0"/>
                <w:numId w:val="6"/>
              </w:numPr>
              <w:jc w:val="center"/>
              <w:rPr>
                <w:rFonts w:ascii="Times New Roman" w:hAnsi="Times New Roman" w:cs="Times New Roman"/>
                <w:sz w:val="28"/>
                <w:szCs w:val="28"/>
              </w:rPr>
            </w:pPr>
            <w:r w:rsidRPr="00011315">
              <w:rPr>
                <w:rFonts w:ascii="Times New Roman" w:hAnsi="Times New Roman" w:cs="Times New Roman"/>
                <w:sz w:val="28"/>
                <w:szCs w:val="28"/>
              </w:rPr>
              <w:t>авансирование</w:t>
            </w:r>
          </w:p>
          <w:p w:rsidR="006B5D94" w:rsidRPr="00011315" w:rsidRDefault="006B5D94" w:rsidP="006B5D94">
            <w:pPr>
              <w:pStyle w:val="a6"/>
              <w:numPr>
                <w:ilvl w:val="0"/>
                <w:numId w:val="6"/>
              </w:numPr>
              <w:jc w:val="center"/>
              <w:rPr>
                <w:rFonts w:ascii="Times New Roman" w:hAnsi="Times New Roman" w:cs="Times New Roman"/>
                <w:sz w:val="28"/>
                <w:szCs w:val="28"/>
              </w:rPr>
            </w:pPr>
            <w:r w:rsidRPr="00011315">
              <w:rPr>
                <w:rFonts w:ascii="Times New Roman" w:hAnsi="Times New Roman" w:cs="Times New Roman"/>
                <w:sz w:val="28"/>
                <w:szCs w:val="28"/>
              </w:rPr>
              <w:t>клубный час</w:t>
            </w:r>
          </w:p>
        </w:tc>
      </w:tr>
    </w:tbl>
    <w:p w:rsidR="006B5D94" w:rsidRDefault="006B5D94" w:rsidP="00527FE3">
      <w:pPr>
        <w:pStyle w:val="a4"/>
        <w:spacing w:before="0" w:beforeAutospacing="0" w:after="0" w:afterAutospacing="0"/>
        <w:ind w:firstLine="600"/>
        <w:rPr>
          <w:rStyle w:val="a5"/>
          <w:i w:val="0"/>
          <w:sz w:val="28"/>
          <w:szCs w:val="28"/>
        </w:rPr>
      </w:pPr>
    </w:p>
    <w:p w:rsidR="00116772" w:rsidRDefault="00116772" w:rsidP="00527FE3">
      <w:pPr>
        <w:pStyle w:val="a4"/>
        <w:spacing w:before="0" w:beforeAutospacing="0" w:after="0" w:afterAutospacing="0"/>
        <w:ind w:firstLine="600"/>
        <w:rPr>
          <w:rStyle w:val="a5"/>
          <w:i w:val="0"/>
          <w:sz w:val="28"/>
          <w:szCs w:val="28"/>
        </w:rPr>
      </w:pPr>
    </w:p>
    <w:p w:rsidR="00116772" w:rsidRDefault="00116772" w:rsidP="00527FE3">
      <w:pPr>
        <w:pStyle w:val="a4"/>
        <w:spacing w:before="0" w:beforeAutospacing="0" w:after="0" w:afterAutospacing="0"/>
        <w:ind w:firstLine="600"/>
        <w:rPr>
          <w:rStyle w:val="a5"/>
          <w:i w:val="0"/>
          <w:sz w:val="28"/>
          <w:szCs w:val="28"/>
        </w:rPr>
      </w:pPr>
    </w:p>
    <w:p w:rsidR="00116772" w:rsidRDefault="00116772" w:rsidP="00527FE3">
      <w:pPr>
        <w:pStyle w:val="a4"/>
        <w:spacing w:before="0" w:beforeAutospacing="0" w:after="0" w:afterAutospacing="0"/>
        <w:ind w:firstLine="600"/>
        <w:rPr>
          <w:rStyle w:val="a5"/>
          <w:i w:val="0"/>
          <w:sz w:val="28"/>
          <w:szCs w:val="28"/>
        </w:rPr>
      </w:pPr>
    </w:p>
    <w:p w:rsidR="00116772" w:rsidRDefault="00116772" w:rsidP="00527FE3">
      <w:pPr>
        <w:pStyle w:val="a4"/>
        <w:spacing w:before="0" w:beforeAutospacing="0" w:after="0" w:afterAutospacing="0"/>
        <w:ind w:firstLine="600"/>
        <w:rPr>
          <w:rStyle w:val="a5"/>
          <w:i w:val="0"/>
          <w:sz w:val="28"/>
          <w:szCs w:val="28"/>
        </w:rPr>
      </w:pPr>
    </w:p>
    <w:p w:rsidR="00116772" w:rsidRDefault="00116772" w:rsidP="00527FE3">
      <w:pPr>
        <w:pStyle w:val="a4"/>
        <w:spacing w:before="0" w:beforeAutospacing="0" w:after="0" w:afterAutospacing="0"/>
        <w:ind w:firstLine="600"/>
        <w:rPr>
          <w:rStyle w:val="a5"/>
          <w:i w:val="0"/>
          <w:sz w:val="28"/>
          <w:szCs w:val="28"/>
        </w:rPr>
      </w:pPr>
    </w:p>
    <w:p w:rsidR="007B0B57" w:rsidRDefault="007B0B57" w:rsidP="00527FE3">
      <w:pPr>
        <w:pStyle w:val="a4"/>
        <w:spacing w:before="0" w:beforeAutospacing="0" w:after="0" w:afterAutospacing="0"/>
        <w:ind w:firstLine="600"/>
        <w:rPr>
          <w:rStyle w:val="a5"/>
          <w:i w:val="0"/>
          <w:sz w:val="28"/>
          <w:szCs w:val="28"/>
        </w:rPr>
      </w:pPr>
      <w:r>
        <w:rPr>
          <w:rStyle w:val="a5"/>
          <w:i w:val="0"/>
          <w:sz w:val="28"/>
          <w:szCs w:val="28"/>
        </w:rPr>
        <w:t>Анализ образовательной деятельности на основе куба деятельности.</w:t>
      </w:r>
    </w:p>
    <w:p w:rsidR="007B0B57" w:rsidRPr="006B5D94" w:rsidRDefault="007B0B57" w:rsidP="00527FE3">
      <w:pPr>
        <w:pStyle w:val="a4"/>
        <w:spacing w:before="0" w:beforeAutospacing="0" w:after="0" w:afterAutospacing="0"/>
        <w:ind w:firstLine="600"/>
        <w:rPr>
          <w:rStyle w:val="a5"/>
          <w:i w:val="0"/>
          <w:sz w:val="28"/>
          <w:szCs w:val="28"/>
        </w:rPr>
      </w:pPr>
    </w:p>
    <w:p w:rsidR="00AF0DC5" w:rsidRDefault="007B0B57" w:rsidP="00F05DCA">
      <w:pPr>
        <w:spacing w:after="0"/>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669030C3">
            <wp:extent cx="6096635" cy="34296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635" cy="3429635"/>
                    </a:xfrm>
                    <a:prstGeom prst="rect">
                      <a:avLst/>
                    </a:prstGeom>
                    <a:noFill/>
                  </pic:spPr>
                </pic:pic>
              </a:graphicData>
            </a:graphic>
          </wp:inline>
        </w:drawing>
      </w:r>
    </w:p>
    <w:p w:rsidR="002C2A3B" w:rsidRDefault="002C2A3B" w:rsidP="00F05DCA">
      <w:pPr>
        <w:spacing w:after="0"/>
        <w:rPr>
          <w:rFonts w:ascii="Times New Roman" w:hAnsi="Times New Roman" w:cs="Times New Roman"/>
          <w:sz w:val="28"/>
          <w:szCs w:val="28"/>
        </w:rPr>
      </w:pPr>
    </w:p>
    <w:p w:rsidR="002C2A3B" w:rsidRPr="00F05DCA" w:rsidRDefault="002C2A3B" w:rsidP="00F05DCA">
      <w:pPr>
        <w:spacing w:after="0"/>
        <w:rPr>
          <w:rFonts w:ascii="Times New Roman" w:hAnsi="Times New Roman" w:cs="Times New Roman"/>
          <w:sz w:val="28"/>
          <w:szCs w:val="28"/>
        </w:rPr>
      </w:pPr>
      <w:r>
        <w:rPr>
          <w:rFonts w:ascii="Times New Roman" w:hAnsi="Times New Roman" w:cs="Times New Roman"/>
          <w:sz w:val="28"/>
          <w:szCs w:val="28"/>
        </w:rPr>
        <w:t>Рефлексия: дебаты по применению методов и приемов авторов книги «Знать и уметь»</w:t>
      </w:r>
    </w:p>
    <w:sectPr w:rsidR="002C2A3B" w:rsidRPr="00F05D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0262D"/>
    <w:multiLevelType w:val="hybridMultilevel"/>
    <w:tmpl w:val="6B563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5DD5A75"/>
    <w:multiLevelType w:val="hybridMultilevel"/>
    <w:tmpl w:val="008E9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040682"/>
    <w:multiLevelType w:val="hybridMultilevel"/>
    <w:tmpl w:val="9C66A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AFE52A8"/>
    <w:multiLevelType w:val="hybridMultilevel"/>
    <w:tmpl w:val="ACCED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A00945"/>
    <w:multiLevelType w:val="hybridMultilevel"/>
    <w:tmpl w:val="90CEA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0DF66F8"/>
    <w:multiLevelType w:val="hybridMultilevel"/>
    <w:tmpl w:val="555E88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E3C"/>
    <w:rsid w:val="00002068"/>
    <w:rsid w:val="00033E1C"/>
    <w:rsid w:val="000B7A0E"/>
    <w:rsid w:val="000C131A"/>
    <w:rsid w:val="000D177E"/>
    <w:rsid w:val="0011128F"/>
    <w:rsid w:val="00116772"/>
    <w:rsid w:val="00193CFD"/>
    <w:rsid w:val="001E2137"/>
    <w:rsid w:val="001F6F87"/>
    <w:rsid w:val="002B1175"/>
    <w:rsid w:val="002C2A3B"/>
    <w:rsid w:val="0031091E"/>
    <w:rsid w:val="00315CA9"/>
    <w:rsid w:val="00336470"/>
    <w:rsid w:val="00347F4C"/>
    <w:rsid w:val="00360B31"/>
    <w:rsid w:val="00361DCE"/>
    <w:rsid w:val="003A07EB"/>
    <w:rsid w:val="004863D9"/>
    <w:rsid w:val="004B6FF6"/>
    <w:rsid w:val="004E6599"/>
    <w:rsid w:val="00527DC3"/>
    <w:rsid w:val="00527FE3"/>
    <w:rsid w:val="00553B7E"/>
    <w:rsid w:val="00562914"/>
    <w:rsid w:val="00587F2F"/>
    <w:rsid w:val="00607453"/>
    <w:rsid w:val="0061342C"/>
    <w:rsid w:val="00655037"/>
    <w:rsid w:val="006903BE"/>
    <w:rsid w:val="0069732B"/>
    <w:rsid w:val="006B5D94"/>
    <w:rsid w:val="0070689C"/>
    <w:rsid w:val="00725B19"/>
    <w:rsid w:val="00743A65"/>
    <w:rsid w:val="007578F5"/>
    <w:rsid w:val="007B0B57"/>
    <w:rsid w:val="007B6349"/>
    <w:rsid w:val="008216EF"/>
    <w:rsid w:val="00836E3C"/>
    <w:rsid w:val="00940E25"/>
    <w:rsid w:val="0096068E"/>
    <w:rsid w:val="009C7419"/>
    <w:rsid w:val="009D0DC8"/>
    <w:rsid w:val="009D283B"/>
    <w:rsid w:val="00A93485"/>
    <w:rsid w:val="00AC3072"/>
    <w:rsid w:val="00AE0E00"/>
    <w:rsid w:val="00AF0DC5"/>
    <w:rsid w:val="00B34928"/>
    <w:rsid w:val="00BB6E4D"/>
    <w:rsid w:val="00CA3C8D"/>
    <w:rsid w:val="00CF6D97"/>
    <w:rsid w:val="00D006ED"/>
    <w:rsid w:val="00D16EE4"/>
    <w:rsid w:val="00D65CDA"/>
    <w:rsid w:val="00D7217A"/>
    <w:rsid w:val="00D72F26"/>
    <w:rsid w:val="00DA036A"/>
    <w:rsid w:val="00DF7491"/>
    <w:rsid w:val="00E13E10"/>
    <w:rsid w:val="00E814ED"/>
    <w:rsid w:val="00EF0768"/>
    <w:rsid w:val="00F05DCA"/>
    <w:rsid w:val="00F148E5"/>
    <w:rsid w:val="00F71A72"/>
    <w:rsid w:val="00F974D0"/>
    <w:rsid w:val="00FD4CB1"/>
    <w:rsid w:val="00FD5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5D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0D17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0D177E"/>
    <w:rPr>
      <w:i/>
      <w:iCs/>
    </w:rPr>
  </w:style>
  <w:style w:type="paragraph" w:styleId="a6">
    <w:name w:val="List Paragraph"/>
    <w:basedOn w:val="a"/>
    <w:uiPriority w:val="34"/>
    <w:qFormat/>
    <w:rsid w:val="00CA3C8D"/>
    <w:pPr>
      <w:ind w:left="720"/>
      <w:contextualSpacing/>
    </w:pPr>
  </w:style>
  <w:style w:type="paragraph" w:styleId="a7">
    <w:name w:val="Balloon Text"/>
    <w:basedOn w:val="a"/>
    <w:link w:val="a8"/>
    <w:uiPriority w:val="99"/>
    <w:semiHidden/>
    <w:unhideWhenUsed/>
    <w:rsid w:val="00315CA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15C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5D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0D17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0D177E"/>
    <w:rPr>
      <w:i/>
      <w:iCs/>
    </w:rPr>
  </w:style>
  <w:style w:type="paragraph" w:styleId="a6">
    <w:name w:val="List Paragraph"/>
    <w:basedOn w:val="a"/>
    <w:uiPriority w:val="34"/>
    <w:qFormat/>
    <w:rsid w:val="00CA3C8D"/>
    <w:pPr>
      <w:ind w:left="720"/>
      <w:contextualSpacing/>
    </w:pPr>
  </w:style>
  <w:style w:type="paragraph" w:styleId="a7">
    <w:name w:val="Balloon Text"/>
    <w:basedOn w:val="a"/>
    <w:link w:val="a8"/>
    <w:uiPriority w:val="99"/>
    <w:semiHidden/>
    <w:unhideWhenUsed/>
    <w:rsid w:val="00315CA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15C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162154">
      <w:bodyDiv w:val="1"/>
      <w:marLeft w:val="0"/>
      <w:marRight w:val="0"/>
      <w:marTop w:val="0"/>
      <w:marBottom w:val="0"/>
      <w:divBdr>
        <w:top w:val="none" w:sz="0" w:space="0" w:color="auto"/>
        <w:left w:val="none" w:sz="0" w:space="0" w:color="auto"/>
        <w:bottom w:val="none" w:sz="0" w:space="0" w:color="auto"/>
        <w:right w:val="none" w:sz="0" w:space="0" w:color="auto"/>
      </w:divBdr>
    </w:div>
    <w:div w:id="831871164">
      <w:bodyDiv w:val="1"/>
      <w:marLeft w:val="0"/>
      <w:marRight w:val="0"/>
      <w:marTop w:val="0"/>
      <w:marBottom w:val="0"/>
      <w:divBdr>
        <w:top w:val="none" w:sz="0" w:space="0" w:color="auto"/>
        <w:left w:val="none" w:sz="0" w:space="0" w:color="auto"/>
        <w:bottom w:val="none" w:sz="0" w:space="0" w:color="auto"/>
        <w:right w:val="none" w:sz="0" w:space="0" w:color="auto"/>
      </w:divBdr>
    </w:div>
    <w:div w:id="1153135534">
      <w:bodyDiv w:val="1"/>
      <w:marLeft w:val="0"/>
      <w:marRight w:val="0"/>
      <w:marTop w:val="0"/>
      <w:marBottom w:val="0"/>
      <w:divBdr>
        <w:top w:val="none" w:sz="0" w:space="0" w:color="auto"/>
        <w:left w:val="none" w:sz="0" w:space="0" w:color="auto"/>
        <w:bottom w:val="none" w:sz="0" w:space="0" w:color="auto"/>
        <w:right w:val="none" w:sz="0" w:space="0" w:color="auto"/>
      </w:divBdr>
    </w:div>
    <w:div w:id="1271887765">
      <w:bodyDiv w:val="1"/>
      <w:marLeft w:val="0"/>
      <w:marRight w:val="0"/>
      <w:marTop w:val="0"/>
      <w:marBottom w:val="0"/>
      <w:divBdr>
        <w:top w:val="none" w:sz="0" w:space="0" w:color="auto"/>
        <w:left w:val="none" w:sz="0" w:space="0" w:color="auto"/>
        <w:bottom w:val="none" w:sz="0" w:space="0" w:color="auto"/>
        <w:right w:val="none" w:sz="0" w:space="0" w:color="auto"/>
      </w:divBdr>
      <w:divsChild>
        <w:div w:id="402072691">
          <w:marLeft w:val="1080"/>
          <w:marRight w:val="0"/>
          <w:marTop w:val="100"/>
          <w:marBottom w:val="0"/>
          <w:divBdr>
            <w:top w:val="none" w:sz="0" w:space="0" w:color="auto"/>
            <w:left w:val="none" w:sz="0" w:space="0" w:color="auto"/>
            <w:bottom w:val="none" w:sz="0" w:space="0" w:color="auto"/>
            <w:right w:val="none" w:sz="0" w:space="0" w:color="auto"/>
          </w:divBdr>
        </w:div>
        <w:div w:id="1369836258">
          <w:marLeft w:val="1080"/>
          <w:marRight w:val="0"/>
          <w:marTop w:val="100"/>
          <w:marBottom w:val="0"/>
          <w:divBdr>
            <w:top w:val="none" w:sz="0" w:space="0" w:color="auto"/>
            <w:left w:val="none" w:sz="0" w:space="0" w:color="auto"/>
            <w:bottom w:val="none" w:sz="0" w:space="0" w:color="auto"/>
            <w:right w:val="none" w:sz="0" w:space="0" w:color="auto"/>
          </w:divBdr>
        </w:div>
        <w:div w:id="1068848264">
          <w:marLeft w:val="1080"/>
          <w:marRight w:val="0"/>
          <w:marTop w:val="100"/>
          <w:marBottom w:val="0"/>
          <w:divBdr>
            <w:top w:val="none" w:sz="0" w:space="0" w:color="auto"/>
            <w:left w:val="none" w:sz="0" w:space="0" w:color="auto"/>
            <w:bottom w:val="none" w:sz="0" w:space="0" w:color="auto"/>
            <w:right w:val="none" w:sz="0" w:space="0" w:color="auto"/>
          </w:divBdr>
        </w:div>
        <w:div w:id="432825710">
          <w:marLeft w:val="1080"/>
          <w:marRight w:val="0"/>
          <w:marTop w:val="100"/>
          <w:marBottom w:val="0"/>
          <w:divBdr>
            <w:top w:val="none" w:sz="0" w:space="0" w:color="auto"/>
            <w:left w:val="none" w:sz="0" w:space="0" w:color="auto"/>
            <w:bottom w:val="none" w:sz="0" w:space="0" w:color="auto"/>
            <w:right w:val="none" w:sz="0" w:space="0" w:color="auto"/>
          </w:divBdr>
        </w:div>
        <w:div w:id="1525558748">
          <w:marLeft w:val="1080"/>
          <w:marRight w:val="0"/>
          <w:marTop w:val="100"/>
          <w:marBottom w:val="0"/>
          <w:divBdr>
            <w:top w:val="none" w:sz="0" w:space="0" w:color="auto"/>
            <w:left w:val="none" w:sz="0" w:space="0" w:color="auto"/>
            <w:bottom w:val="none" w:sz="0" w:space="0" w:color="auto"/>
            <w:right w:val="none" w:sz="0" w:space="0" w:color="auto"/>
          </w:divBdr>
        </w:div>
        <w:div w:id="1782796452">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561</TotalTime>
  <Pages>7</Pages>
  <Words>1465</Words>
  <Characters>8352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69</cp:revision>
  <cp:lastPrinted>2018-04-13T09:22:00Z</cp:lastPrinted>
  <dcterms:created xsi:type="dcterms:W3CDTF">2018-04-11T13:34:00Z</dcterms:created>
  <dcterms:modified xsi:type="dcterms:W3CDTF">2018-04-13T13:22:00Z</dcterms:modified>
</cp:coreProperties>
</file>